
<file path=[Content_Types].xml><?xml version="1.0" encoding="utf-8"?>
<Types xmlns="http://schemas.openxmlformats.org/package/2006/content-types">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EE" w:rsidRPr="00560340" w:rsidRDefault="00674DEE" w:rsidP="008C5347">
      <w:pPr>
        <w:pStyle w:val="Heading2"/>
        <w:spacing w:after="0"/>
      </w:pPr>
      <w:r w:rsidRPr="00560340">
        <w:t>VODÍK</w:t>
      </w:r>
      <w:r w:rsidRPr="00560340">
        <w:tab/>
      </w:r>
    </w:p>
    <w:p w:rsidR="00674DEE" w:rsidRDefault="00674DEE" w:rsidP="008C5347">
      <w:pPr>
        <w:spacing w:after="0"/>
        <w:jc w:val="both"/>
      </w:pPr>
      <w:r>
        <w:t>První člen periodické tabulky prvků s nejmenší relativní atomovou hmotností. Jeho atomy mají nejjednodušší elektronovou konfiguraci 1s</w:t>
      </w:r>
      <w:r>
        <w:rPr>
          <w:vertAlign w:val="superscript"/>
        </w:rPr>
        <w:t>1</w:t>
      </w:r>
      <w:r>
        <w:rPr>
          <w:rStyle w:val="CommentReference"/>
          <w:vanish/>
        </w:rPr>
        <w:commentReference w:id="0"/>
      </w:r>
      <w:r>
        <w:t xml:space="preserve">.Jsou známy tři </w:t>
      </w:r>
      <w:r w:rsidRPr="00C56778">
        <w:rPr>
          <w:b/>
        </w:rPr>
        <w:t>izotopy</w:t>
      </w:r>
      <w:r>
        <w:t xml:space="preserve"> vodíku</w:t>
      </w:r>
      <w:r>
        <w:rPr>
          <w:rStyle w:val="CommentReference"/>
          <w:vanish/>
        </w:rPr>
        <w:commentReference w:id="1"/>
      </w:r>
      <w:r>
        <w:t xml:space="preserve">, lišící se počtem neutronů v jádře:  </w:t>
      </w:r>
    </w:p>
    <w:p w:rsidR="00674DEE" w:rsidRDefault="00674DEE" w:rsidP="008C5347">
      <w:pPr>
        <w:spacing w:after="0"/>
        <w:jc w:val="both"/>
      </w:pPr>
    </w:p>
    <w:p w:rsidR="00674DEE" w:rsidRDefault="00674DEE" w:rsidP="008C5347">
      <w:pPr>
        <w:spacing w:after="0"/>
        <w:ind w:left="2124" w:firstLine="708"/>
        <w:jc w:val="both"/>
      </w:pPr>
      <w:r>
        <w:rPr>
          <w:vertAlign w:val="superscript"/>
        </w:rPr>
        <w:t>1</w:t>
      </w:r>
      <w:r>
        <w:t xml:space="preserve">H </w:t>
      </w:r>
      <w:r w:rsidRPr="00C56778">
        <w:rPr>
          <w:b/>
        </w:rPr>
        <w:t>lehký vodík</w:t>
      </w:r>
      <w:r w:rsidRPr="00C56778">
        <w:rPr>
          <w:rStyle w:val="CommentReference"/>
          <w:b/>
          <w:vanish/>
        </w:rPr>
        <w:commentReference w:id="2"/>
      </w:r>
      <w:r w:rsidRPr="00C56778">
        <w:rPr>
          <w:rStyle w:val="CommentReference"/>
          <w:b/>
          <w:vanish/>
        </w:rPr>
        <w:commentReference w:id="3"/>
      </w:r>
      <w:r>
        <w:t xml:space="preserve"> (protium)</w:t>
      </w:r>
    </w:p>
    <w:p w:rsidR="00674DEE" w:rsidRDefault="00674DEE" w:rsidP="008C5347">
      <w:pPr>
        <w:spacing w:after="0"/>
        <w:ind w:left="2124" w:firstLine="708"/>
        <w:jc w:val="both"/>
      </w:pPr>
    </w:p>
    <w:p w:rsidR="00674DEE" w:rsidRDefault="00674DEE" w:rsidP="008C5347">
      <w:pPr>
        <w:spacing w:after="0"/>
        <w:ind w:left="2124" w:firstLine="708"/>
        <w:jc w:val="both"/>
      </w:pPr>
      <w:r>
        <w:rPr>
          <w:vertAlign w:val="superscript"/>
        </w:rPr>
        <w:t>2</w:t>
      </w:r>
      <w:r>
        <w:t xml:space="preserve">H (D) </w:t>
      </w:r>
      <w:r w:rsidRPr="00C56778">
        <w:rPr>
          <w:b/>
        </w:rPr>
        <w:t>těžký vodík</w:t>
      </w:r>
      <w:r>
        <w:rPr>
          <w:rStyle w:val="CommentReference"/>
          <w:vanish/>
        </w:rPr>
        <w:commentReference w:id="4"/>
      </w:r>
      <w:r>
        <w:t xml:space="preserve"> (deuterium)</w:t>
      </w:r>
    </w:p>
    <w:p w:rsidR="00674DEE" w:rsidRDefault="00674DEE" w:rsidP="008C5347">
      <w:pPr>
        <w:spacing w:after="0"/>
        <w:ind w:left="2124" w:firstLine="708"/>
        <w:jc w:val="both"/>
      </w:pPr>
    </w:p>
    <w:p w:rsidR="00674DEE" w:rsidRDefault="00674DEE" w:rsidP="008C5347">
      <w:pPr>
        <w:spacing w:after="0"/>
        <w:ind w:left="2124" w:firstLine="708"/>
        <w:jc w:val="both"/>
        <w:rPr>
          <w:b/>
        </w:rPr>
      </w:pPr>
      <w:r>
        <w:rPr>
          <w:vertAlign w:val="superscript"/>
        </w:rPr>
        <w:t>3</w:t>
      </w:r>
      <w:r>
        <w:t>H (T</w:t>
      </w:r>
      <w:r w:rsidRPr="00C56778">
        <w:rPr>
          <w:b/>
        </w:rPr>
        <w:t>) radioaktivní tritium</w:t>
      </w:r>
    </w:p>
    <w:p w:rsidR="00674DEE" w:rsidRDefault="00674DEE" w:rsidP="008C5347">
      <w:pPr>
        <w:spacing w:after="0"/>
        <w:ind w:left="2124" w:firstLine="708"/>
        <w:jc w:val="both"/>
        <w:rPr>
          <w:b/>
        </w:rPr>
      </w:pPr>
    </w:p>
    <w:p w:rsidR="00674DEE" w:rsidRDefault="00674DEE" w:rsidP="008C5347">
      <w:pPr>
        <w:spacing w:after="0"/>
        <w:jc w:val="both"/>
        <w:rPr>
          <w:sz w:val="32"/>
          <w:szCs w:val="32"/>
        </w:rPr>
      </w:pPr>
    </w:p>
    <w:p w:rsidR="00674DEE" w:rsidRPr="00560340" w:rsidRDefault="00674DEE" w:rsidP="008C5347">
      <w:pPr>
        <w:spacing w:after="0"/>
        <w:jc w:val="both"/>
        <w:rPr>
          <w:sz w:val="32"/>
          <w:szCs w:val="32"/>
        </w:rPr>
      </w:pPr>
      <w:r>
        <w:rPr>
          <w:sz w:val="32"/>
          <w:szCs w:val="32"/>
        </w:rPr>
        <w:t>VLASTNOSTI VODÍKU</w:t>
      </w:r>
    </w:p>
    <w:p w:rsidR="00674DEE" w:rsidRDefault="00674DEE" w:rsidP="008C5347">
      <w:pPr>
        <w:spacing w:after="0"/>
        <w:jc w:val="both"/>
      </w:pPr>
      <w:r>
        <w:t>Za normálních podmínek bezbarvý plyn bez chuti a zápachu, lehčí než vzduch. Je hořlavý a jeho směs s kyslíkem je silně výbušná</w:t>
      </w:r>
      <w:r>
        <w:rPr>
          <w:rStyle w:val="CommentReference"/>
          <w:vanish/>
        </w:rPr>
        <w:commentReference w:id="5"/>
      </w:r>
      <w:r>
        <w:t>.Skládá se z dvouatomových molekul H</w:t>
      </w:r>
      <w:r>
        <w:rPr>
          <w:vertAlign w:val="subscript"/>
        </w:rPr>
        <w:t>2</w:t>
      </w:r>
      <w:r>
        <w:t>, ve kterých jsou atomy vodíku</w:t>
      </w:r>
      <w:r>
        <w:rPr>
          <w:rStyle w:val="CommentReference"/>
          <w:vanish/>
        </w:rPr>
        <w:commentReference w:id="6"/>
      </w:r>
      <w:r>
        <w:t xml:space="preserve"> vázány jednoduchou nepolární kovalentní vazbou.</w:t>
      </w:r>
    </w:p>
    <w:p w:rsidR="00674DEE" w:rsidRDefault="00674DEE" w:rsidP="008C5347">
      <w:pPr>
        <w:spacing w:after="0"/>
        <w:jc w:val="both"/>
      </w:pPr>
    </w:p>
    <w:p w:rsidR="00674DEE" w:rsidRPr="001C6FE8" w:rsidRDefault="00674DEE" w:rsidP="008C5347">
      <w:pPr>
        <w:spacing w:after="0"/>
        <w:jc w:val="both"/>
        <w:rPr>
          <w:lang w:val="pl-PL"/>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0;margin-top:50.3pt;width:459pt;height:66.35pt;z-index:251658240;visibility:visible;mso-position-horizontal:center">
            <v:imagedata r:id="rId6" o:title=""/>
            <w10:wrap type="square"/>
          </v:shape>
        </w:pict>
      </w:r>
      <w:r w:rsidRPr="001C6FE8">
        <w:rPr>
          <w:lang w:val="pl-PL"/>
        </w:rPr>
        <w:t xml:space="preserve"> Podle struktury elektronového obalu je vodík s</w:t>
      </w:r>
      <w:r w:rsidRPr="001C6FE8">
        <w:rPr>
          <w:vertAlign w:val="superscript"/>
          <w:lang w:val="pl-PL"/>
        </w:rPr>
        <w:t>1</w:t>
      </w:r>
      <w:r w:rsidRPr="001C6FE8">
        <w:rPr>
          <w:lang w:val="pl-PL"/>
        </w:rPr>
        <w:t>- prvek, ale od alkalických kovů se vlastnostmi velmi liší. Proto se v periodické soustavě mezi ostatní s-prvky nezařazuje (stejně jako helium 1s</w:t>
      </w:r>
      <w:r w:rsidRPr="001C6FE8">
        <w:rPr>
          <w:vertAlign w:val="superscript"/>
          <w:lang w:val="pl-PL"/>
        </w:rPr>
        <w:t>2</w:t>
      </w:r>
      <w:r w:rsidRPr="001C6FE8">
        <w:rPr>
          <w:lang w:val="pl-PL"/>
        </w:rPr>
        <w:t xml:space="preserve">. Je typický </w:t>
      </w:r>
      <w:r w:rsidRPr="001C6FE8">
        <w:rPr>
          <w:b/>
          <w:lang w:val="pl-PL"/>
        </w:rPr>
        <w:t>nekov s elektronegativitou 2,2</w:t>
      </w:r>
      <w:r w:rsidRPr="001C6FE8">
        <w:rPr>
          <w:lang w:val="pl-PL"/>
        </w:rPr>
        <w:t xml:space="preserve">. </w:t>
      </w:r>
    </w:p>
    <w:p w:rsidR="00674DEE" w:rsidRPr="001C6FE8" w:rsidRDefault="00674DEE" w:rsidP="008C5347">
      <w:pPr>
        <w:spacing w:after="0"/>
        <w:jc w:val="both"/>
        <w:rPr>
          <w:b/>
          <w:szCs w:val="28"/>
          <w:lang w:val="pl-PL"/>
        </w:rPr>
      </w:pPr>
    </w:p>
    <w:p w:rsidR="00674DEE" w:rsidRDefault="00674DEE" w:rsidP="008C5347">
      <w:pPr>
        <w:spacing w:after="0"/>
        <w:jc w:val="both"/>
      </w:pPr>
      <w:r w:rsidRPr="005B6C81">
        <w:rPr>
          <w:b/>
          <w:szCs w:val="28"/>
        </w:rPr>
        <w:t>Ionizační energie</w:t>
      </w:r>
      <w:r>
        <w:rPr>
          <w:szCs w:val="28"/>
        </w:rPr>
        <w:t xml:space="preserve"> je ve srovnání s ostatními </w:t>
      </w:r>
      <w:r>
        <w:t>s</w:t>
      </w:r>
      <w:r>
        <w:rPr>
          <w:vertAlign w:val="superscript"/>
        </w:rPr>
        <w:t>1</w:t>
      </w:r>
      <w:r>
        <w:t xml:space="preserve">- prvky (alkalickými kovy) přibližně </w:t>
      </w:r>
      <w:r w:rsidRPr="005B6C81">
        <w:rPr>
          <w:b/>
        </w:rPr>
        <w:t>dvojnásobná</w:t>
      </w:r>
      <w:r>
        <w:t>, připomíná spíše halogeny</w:t>
      </w:r>
      <w:r w:rsidRPr="005B6C81">
        <w:rPr>
          <w:b/>
        </w:rPr>
        <w:t>. Atomy vodíku</w:t>
      </w:r>
      <w:r>
        <w:t xml:space="preserve"> jsou </w:t>
      </w:r>
      <w:r w:rsidRPr="005B6C81">
        <w:rPr>
          <w:b/>
        </w:rPr>
        <w:t>za běžných podmínek nestálé</w:t>
      </w:r>
      <w:r>
        <w:t xml:space="preserve">. </w:t>
      </w:r>
      <w:r w:rsidRPr="00644D1C">
        <w:rPr>
          <w:b/>
        </w:rPr>
        <w:t>Stabilnější elektronovou konfiguraci 1s</w:t>
      </w:r>
      <w:r w:rsidRPr="00644D1C">
        <w:rPr>
          <w:b/>
          <w:vertAlign w:val="superscript"/>
        </w:rPr>
        <w:t>2</w:t>
      </w:r>
      <w:r>
        <w:t xml:space="preserve"> (konfigurace nejblíže vyššího vzácného plynu, helia) </w:t>
      </w:r>
      <w:r w:rsidRPr="00644D1C">
        <w:rPr>
          <w:b/>
        </w:rPr>
        <w:t>získávají</w:t>
      </w:r>
      <w:r>
        <w:t xml:space="preserve"> vytvořením chemické vazby těmito způsoby:</w:t>
      </w:r>
    </w:p>
    <w:p w:rsidR="00674DEE" w:rsidRDefault="00674DEE" w:rsidP="008C5347">
      <w:pPr>
        <w:spacing w:after="0"/>
        <w:jc w:val="both"/>
      </w:pPr>
    </w:p>
    <w:p w:rsidR="00674DEE" w:rsidRPr="00A547EF" w:rsidRDefault="00674DEE" w:rsidP="008C5347">
      <w:pPr>
        <w:numPr>
          <w:ilvl w:val="0"/>
          <w:numId w:val="1"/>
        </w:numPr>
        <w:tabs>
          <w:tab w:val="clear" w:pos="2844"/>
        </w:tabs>
        <w:spacing w:after="0"/>
        <w:jc w:val="both"/>
        <w:rPr>
          <w:szCs w:val="28"/>
        </w:rPr>
      </w:pPr>
      <w:r w:rsidRPr="007863AC">
        <w:rPr>
          <w:b/>
          <w:szCs w:val="28"/>
        </w:rPr>
        <w:t>vznikem nepolární nebo polární kovalentní vazby</w:t>
      </w:r>
      <w:r>
        <w:rPr>
          <w:szCs w:val="28"/>
        </w:rPr>
        <w:t>, např. H</w:t>
      </w:r>
      <w:r>
        <w:rPr>
          <w:vertAlign w:val="subscript"/>
        </w:rPr>
        <w:t>2</w:t>
      </w:r>
      <w:r>
        <w:t>, HCl</w:t>
      </w:r>
    </w:p>
    <w:p w:rsidR="00674DEE" w:rsidRPr="005B6C81" w:rsidRDefault="00674DEE" w:rsidP="008C5347">
      <w:pPr>
        <w:spacing w:after="0"/>
        <w:ind w:left="2484"/>
        <w:jc w:val="both"/>
        <w:rPr>
          <w:szCs w:val="28"/>
        </w:rPr>
      </w:pPr>
    </w:p>
    <w:p w:rsidR="00674DEE" w:rsidRPr="00A547EF" w:rsidRDefault="00674DEE" w:rsidP="008C5347">
      <w:pPr>
        <w:numPr>
          <w:ilvl w:val="0"/>
          <w:numId w:val="1"/>
        </w:numPr>
        <w:spacing w:after="0"/>
        <w:jc w:val="both"/>
        <w:rPr>
          <w:szCs w:val="28"/>
        </w:rPr>
      </w:pPr>
      <w:r w:rsidRPr="007863AC">
        <w:rPr>
          <w:b/>
        </w:rPr>
        <w:t xml:space="preserve">přijetím elektronu </w:t>
      </w:r>
      <w:r w:rsidRPr="007863AC">
        <w:t>od atomu s malou elektronegativitou</w:t>
      </w:r>
      <w:r>
        <w:t xml:space="preserve"> vznikne hydridový anion H</w:t>
      </w:r>
      <w:r>
        <w:rPr>
          <w:vertAlign w:val="superscript"/>
        </w:rPr>
        <w:t>-</w:t>
      </w:r>
      <w:r>
        <w:t>, např. v hydridu sodném NaH</w:t>
      </w:r>
    </w:p>
    <w:p w:rsidR="00674DEE" w:rsidRPr="005B6C81" w:rsidRDefault="00674DEE" w:rsidP="008C5347">
      <w:pPr>
        <w:spacing w:after="0"/>
        <w:jc w:val="both"/>
        <w:rPr>
          <w:szCs w:val="28"/>
        </w:rPr>
      </w:pPr>
    </w:p>
    <w:p w:rsidR="00674DEE" w:rsidRPr="00644D1C" w:rsidRDefault="00674DEE" w:rsidP="008C5347">
      <w:pPr>
        <w:numPr>
          <w:ilvl w:val="0"/>
          <w:numId w:val="1"/>
        </w:numPr>
        <w:spacing w:after="0"/>
        <w:jc w:val="both"/>
        <w:rPr>
          <w:szCs w:val="28"/>
        </w:rPr>
      </w:pPr>
      <w:r w:rsidRPr="007863AC">
        <w:rPr>
          <w:b/>
        </w:rPr>
        <w:t>odštěpením elektronu</w:t>
      </w:r>
      <w:r>
        <w:t xml:space="preserve"> vzniká kation H</w:t>
      </w:r>
      <w:r>
        <w:rPr>
          <w:vertAlign w:val="superscript"/>
        </w:rPr>
        <w:t>+</w:t>
      </w:r>
      <w:r>
        <w:t xml:space="preserve"> (proton), který je však nestálý a ihned se váže na molekulu obsahující volný elektronový pár, např.:</w:t>
      </w:r>
    </w:p>
    <w:p w:rsidR="00674DEE" w:rsidRDefault="00674DEE" w:rsidP="008C5347">
      <w:pPr>
        <w:spacing w:after="0"/>
        <w:ind w:left="2484"/>
        <w:jc w:val="both"/>
      </w:pPr>
    </w:p>
    <w:p w:rsidR="00674DEE" w:rsidRDefault="00674DEE" w:rsidP="008C5347">
      <w:pPr>
        <w:spacing w:after="0"/>
        <w:ind w:left="3900" w:firstLine="348"/>
        <w:jc w:val="both"/>
      </w:pPr>
      <w:r>
        <w:t>H</w:t>
      </w:r>
      <w:r>
        <w:rPr>
          <w:vertAlign w:val="superscript"/>
        </w:rPr>
        <w:t>+</w:t>
      </w:r>
      <w:r>
        <w:t xml:space="preserve"> + H</w:t>
      </w:r>
      <w:r>
        <w:rPr>
          <w:vertAlign w:val="subscript"/>
        </w:rPr>
        <w:t>2</w:t>
      </w:r>
      <w:r>
        <w:t xml:space="preserve">O  </w:t>
      </w:r>
      <w:r w:rsidRPr="00644D1C">
        <w:rPr>
          <w:rFonts w:ascii="Times New Roman" w:hAnsi="Times New Roman"/>
        </w:rPr>
        <w:t>→</w:t>
      </w:r>
      <w:r>
        <w:t xml:space="preserve">  H</w:t>
      </w:r>
      <w:r>
        <w:rPr>
          <w:vertAlign w:val="subscript"/>
        </w:rPr>
        <w:t>3</w:t>
      </w:r>
      <w:r>
        <w:t>O</w:t>
      </w:r>
      <w:r>
        <w:rPr>
          <w:vertAlign w:val="superscript"/>
        </w:rPr>
        <w:t>+</w:t>
      </w:r>
      <w:r>
        <w:t xml:space="preserve"> hydroxoniový kation</w:t>
      </w:r>
    </w:p>
    <w:p w:rsidR="00674DEE" w:rsidRDefault="00674DEE" w:rsidP="008C5347">
      <w:pPr>
        <w:spacing w:after="0"/>
        <w:ind w:left="3900" w:firstLine="348"/>
        <w:jc w:val="both"/>
      </w:pPr>
    </w:p>
    <w:p w:rsidR="00674DEE" w:rsidRDefault="00674DEE" w:rsidP="008C5347">
      <w:pPr>
        <w:spacing w:after="0"/>
        <w:ind w:left="3552" w:firstLine="696"/>
        <w:jc w:val="both"/>
      </w:pPr>
      <w:r>
        <w:t>H</w:t>
      </w:r>
      <w:r>
        <w:rPr>
          <w:vertAlign w:val="superscript"/>
        </w:rPr>
        <w:t>+</w:t>
      </w:r>
      <w:r>
        <w:t xml:space="preserve"> + NH</w:t>
      </w:r>
      <w:r>
        <w:rPr>
          <w:vertAlign w:val="subscript"/>
        </w:rPr>
        <w:t>3</w:t>
      </w:r>
      <w:r>
        <w:t xml:space="preserve">  </w:t>
      </w:r>
      <w:r w:rsidRPr="00644D1C">
        <w:rPr>
          <w:rFonts w:ascii="Times New Roman" w:hAnsi="Times New Roman"/>
        </w:rPr>
        <w:t>→</w:t>
      </w:r>
      <w:r>
        <w:t xml:space="preserve"> </w:t>
      </w:r>
      <w:r>
        <w:rPr>
          <w:vertAlign w:val="subscript"/>
        </w:rPr>
        <w:t xml:space="preserve"> </w:t>
      </w:r>
      <w:r>
        <w:t>NH</w:t>
      </w:r>
      <w:r>
        <w:rPr>
          <w:vertAlign w:val="subscript"/>
        </w:rPr>
        <w:t>4</w:t>
      </w:r>
      <w:r w:rsidRPr="001C6FE8">
        <w:rPr>
          <w:vertAlign w:val="superscript"/>
        </w:rPr>
        <w:t xml:space="preserve">+ </w:t>
      </w:r>
      <w:r>
        <w:t>amonný kation</w:t>
      </w:r>
    </w:p>
    <w:p w:rsidR="00674DEE" w:rsidRDefault="00674DEE" w:rsidP="008C5347">
      <w:pPr>
        <w:spacing w:after="0"/>
        <w:jc w:val="both"/>
      </w:pPr>
    </w:p>
    <w:p w:rsidR="00674DEE" w:rsidRDefault="00674DEE" w:rsidP="008C5347">
      <w:pPr>
        <w:spacing w:after="0"/>
        <w:jc w:val="both"/>
      </w:pPr>
    </w:p>
    <w:p w:rsidR="00674DEE" w:rsidRDefault="00674DEE" w:rsidP="008C5347">
      <w:pPr>
        <w:spacing w:after="0"/>
        <w:jc w:val="both"/>
      </w:pPr>
    </w:p>
    <w:p w:rsidR="00674DEE" w:rsidRPr="001C6FE8" w:rsidRDefault="00674DEE" w:rsidP="008C5347">
      <w:pPr>
        <w:spacing w:after="0"/>
        <w:jc w:val="both"/>
        <w:rPr>
          <w:lang w:val="pt-BR"/>
        </w:rPr>
      </w:pPr>
      <w:r>
        <w:t xml:space="preserve">Jsou-li atomy vodíku vázány polární kovalentní vazbou s atomy prvků o velké elektronegativitě (např. </w:t>
      </w:r>
      <w:r w:rsidRPr="001C6FE8">
        <w:rPr>
          <w:lang w:val="pt-BR"/>
        </w:rPr>
        <w:t>F, O, N), mohou se vázat se sousedními molekulami a vznikají vodíkové vazby.</w:t>
      </w:r>
    </w:p>
    <w:p w:rsidR="00674DEE" w:rsidRDefault="00674DEE" w:rsidP="008C5347">
      <w:pPr>
        <w:spacing w:after="0"/>
        <w:jc w:val="both"/>
      </w:pPr>
      <w:r w:rsidRPr="001C6FE8">
        <w:rPr>
          <w:lang w:val="pt-BR"/>
        </w:rPr>
        <w:t>Vodík se slučuje téměř se všemi prvky s výjimkou vzácných plynů a některých přechodných kovů. Molekulový vodík není příliš reaktivní (disociační energie vazby H–H  je 436 ∙ mol</w:t>
      </w:r>
      <w:r w:rsidRPr="001C6FE8">
        <w:rPr>
          <w:vertAlign w:val="superscript"/>
          <w:lang w:val="pt-BR"/>
        </w:rPr>
        <w:t>-1</w:t>
      </w:r>
      <w:r w:rsidRPr="001C6FE8">
        <w:rPr>
          <w:lang w:val="pt-BR"/>
        </w:rPr>
        <w:t xml:space="preserve">). </w:t>
      </w:r>
      <w:r>
        <w:t>S většinou prvků vodík reaguje teprve za následující podmínek:</w:t>
      </w:r>
    </w:p>
    <w:p w:rsidR="00674DEE" w:rsidRDefault="00674DEE" w:rsidP="008C5347">
      <w:pPr>
        <w:spacing w:after="0"/>
        <w:ind w:left="3420"/>
        <w:jc w:val="both"/>
      </w:pPr>
    </w:p>
    <w:p w:rsidR="00674DEE" w:rsidRDefault="00674DEE" w:rsidP="008C5347">
      <w:pPr>
        <w:spacing w:after="0"/>
        <w:ind w:left="3420"/>
        <w:jc w:val="both"/>
      </w:pPr>
    </w:p>
    <w:p w:rsidR="00674DEE" w:rsidRPr="00560340" w:rsidRDefault="00674DEE" w:rsidP="008C5347">
      <w:pPr>
        <w:numPr>
          <w:ilvl w:val="0"/>
          <w:numId w:val="2"/>
        </w:numPr>
        <w:tabs>
          <w:tab w:val="clear" w:pos="3240"/>
          <w:tab w:val="left" w:pos="2340"/>
        </w:tabs>
        <w:spacing w:after="0"/>
        <w:ind w:left="1980" w:firstLine="0"/>
        <w:jc w:val="both"/>
        <w:rPr>
          <w:sz w:val="28"/>
          <w:szCs w:val="28"/>
        </w:rPr>
      </w:pPr>
      <w:r w:rsidRPr="00560340">
        <w:rPr>
          <w:sz w:val="28"/>
          <w:szCs w:val="28"/>
        </w:rPr>
        <w:t>Při vyšších teplotách</w:t>
      </w:r>
    </w:p>
    <w:p w:rsidR="00674DEE" w:rsidRDefault="00674DEE" w:rsidP="008C5347">
      <w:pPr>
        <w:spacing w:after="0"/>
        <w:ind w:left="2880"/>
        <w:jc w:val="both"/>
      </w:pPr>
    </w:p>
    <w:p w:rsidR="00674DEE" w:rsidRDefault="00674DEE" w:rsidP="008C5347">
      <w:pPr>
        <w:spacing w:after="0"/>
        <w:ind w:left="3060"/>
        <w:jc w:val="both"/>
      </w:pPr>
      <w:r>
        <w:t>2 K (l) + H</w:t>
      </w:r>
      <w:r>
        <w:rPr>
          <w:vertAlign w:val="subscript"/>
        </w:rPr>
        <w:t>2</w:t>
      </w:r>
      <w:r>
        <w:t xml:space="preserve"> (g) </w:t>
      </w:r>
      <w:r>
        <w:rPr>
          <w:vertAlign w:val="superscript"/>
        </w:rPr>
        <w:t>250˚C</w:t>
      </w:r>
      <w:r w:rsidRPr="00644D1C">
        <w:rPr>
          <w:rFonts w:ascii="Times New Roman" w:hAnsi="Times New Roman"/>
        </w:rPr>
        <w:t>→</w:t>
      </w:r>
      <w:r>
        <w:t xml:space="preserve"> </w:t>
      </w:r>
      <w:r>
        <w:rPr>
          <w:vertAlign w:val="subscript"/>
        </w:rPr>
        <w:t xml:space="preserve">  </w:t>
      </w:r>
      <w:r>
        <w:t>2 KH (s)</w:t>
      </w:r>
    </w:p>
    <w:p w:rsidR="00674DEE" w:rsidRDefault="00674DEE" w:rsidP="008C5347">
      <w:pPr>
        <w:spacing w:after="0"/>
        <w:ind w:left="3600"/>
        <w:jc w:val="both"/>
      </w:pPr>
    </w:p>
    <w:p w:rsidR="00674DEE" w:rsidRDefault="00674DEE" w:rsidP="008C5347">
      <w:pPr>
        <w:spacing w:after="0"/>
        <w:ind w:left="2340"/>
        <w:jc w:val="both"/>
      </w:pPr>
      <w:r>
        <w:t>Reakce roztaveného alkalického kovu s vodíkem za vzniku iontového hydridu je jediný případ oxidačního působení vodíku; ve všech ostatních reakcích působí elementární vodík redukčně</w:t>
      </w:r>
      <w:r>
        <w:rPr>
          <w:rStyle w:val="CommentReference"/>
          <w:vanish/>
        </w:rPr>
        <w:commentReference w:id="7"/>
      </w:r>
      <w:r>
        <w:t>, např.:</w:t>
      </w:r>
    </w:p>
    <w:p w:rsidR="00674DEE" w:rsidRDefault="00674DEE" w:rsidP="008C5347">
      <w:pPr>
        <w:spacing w:after="0"/>
        <w:ind w:left="2340"/>
        <w:jc w:val="both"/>
      </w:pPr>
    </w:p>
    <w:p w:rsidR="00674DEE" w:rsidRPr="001C6FE8" w:rsidRDefault="00674DEE" w:rsidP="008C5347">
      <w:pPr>
        <w:spacing w:after="0"/>
        <w:ind w:left="3060"/>
        <w:jc w:val="both"/>
        <w:rPr>
          <w:lang w:val="pt-BR"/>
        </w:rPr>
      </w:pPr>
      <w:r w:rsidRPr="001C6FE8">
        <w:rPr>
          <w:lang w:val="pt-BR"/>
        </w:rPr>
        <w:t>CuO (s) + H</w:t>
      </w:r>
      <w:r w:rsidRPr="001C6FE8">
        <w:rPr>
          <w:vertAlign w:val="subscript"/>
          <w:lang w:val="pt-BR"/>
        </w:rPr>
        <w:t>2</w:t>
      </w:r>
      <w:r w:rsidRPr="001C6FE8">
        <w:rPr>
          <w:lang w:val="pt-BR"/>
        </w:rPr>
        <w:t xml:space="preserve"> (g) </w:t>
      </w:r>
      <w:r w:rsidRPr="001C6FE8">
        <w:rPr>
          <w:vertAlign w:val="superscript"/>
          <w:lang w:val="pt-BR"/>
        </w:rPr>
        <w:t>200˚C</w:t>
      </w:r>
      <w:r w:rsidRPr="001C6FE8">
        <w:rPr>
          <w:rFonts w:ascii="Times New Roman" w:hAnsi="Times New Roman"/>
          <w:lang w:val="pt-BR"/>
        </w:rPr>
        <w:t>→</w:t>
      </w:r>
      <w:r w:rsidRPr="001C6FE8">
        <w:rPr>
          <w:lang w:val="pt-BR"/>
        </w:rPr>
        <w:t xml:space="preserve"> </w:t>
      </w:r>
      <w:r w:rsidRPr="001C6FE8">
        <w:rPr>
          <w:vertAlign w:val="subscript"/>
          <w:lang w:val="pt-BR"/>
        </w:rPr>
        <w:t xml:space="preserve">  </w:t>
      </w:r>
      <w:r w:rsidRPr="001C6FE8">
        <w:rPr>
          <w:lang w:val="pt-BR"/>
        </w:rPr>
        <w:t>Cu (s) + H</w:t>
      </w:r>
      <w:r w:rsidRPr="001C6FE8">
        <w:rPr>
          <w:vertAlign w:val="subscript"/>
          <w:lang w:val="pt-BR"/>
        </w:rPr>
        <w:t>2</w:t>
      </w:r>
      <w:r w:rsidRPr="001C6FE8">
        <w:rPr>
          <w:lang w:val="pt-BR"/>
        </w:rPr>
        <w:t>O (g)</w:t>
      </w:r>
    </w:p>
    <w:p w:rsidR="00674DEE" w:rsidRPr="001C6FE8" w:rsidRDefault="00674DEE" w:rsidP="008C5347">
      <w:pPr>
        <w:spacing w:after="0"/>
        <w:ind w:left="3420"/>
        <w:jc w:val="both"/>
        <w:rPr>
          <w:lang w:val="pt-BR"/>
        </w:rPr>
      </w:pPr>
    </w:p>
    <w:p w:rsidR="00674DEE" w:rsidRPr="001C6FE8" w:rsidRDefault="00674DEE" w:rsidP="008C5347">
      <w:pPr>
        <w:numPr>
          <w:ilvl w:val="0"/>
          <w:numId w:val="2"/>
        </w:numPr>
        <w:tabs>
          <w:tab w:val="clear" w:pos="3240"/>
          <w:tab w:val="left" w:pos="2340"/>
        </w:tabs>
        <w:spacing w:after="0"/>
        <w:ind w:left="1980" w:firstLine="0"/>
        <w:jc w:val="both"/>
        <w:rPr>
          <w:sz w:val="28"/>
          <w:szCs w:val="28"/>
          <w:lang w:val="pl-PL"/>
        </w:rPr>
      </w:pPr>
      <w:r w:rsidRPr="001C6FE8">
        <w:rPr>
          <w:sz w:val="28"/>
          <w:szCs w:val="28"/>
          <w:lang w:val="pl-PL"/>
        </w:rPr>
        <w:t>Po iniciaci reakce jiskrou, plamenem, ozářením</w:t>
      </w:r>
    </w:p>
    <w:p w:rsidR="00674DEE" w:rsidRPr="001C6FE8" w:rsidRDefault="00674DEE" w:rsidP="008C5347">
      <w:pPr>
        <w:tabs>
          <w:tab w:val="left" w:pos="2340"/>
        </w:tabs>
        <w:spacing w:after="0"/>
        <w:ind w:left="3060"/>
        <w:jc w:val="both"/>
        <w:rPr>
          <w:b/>
          <w:lang w:val="pl-PL"/>
        </w:rPr>
      </w:pPr>
    </w:p>
    <w:p w:rsidR="00674DEE" w:rsidRPr="001C6FE8" w:rsidRDefault="00674DEE" w:rsidP="008C5347">
      <w:pPr>
        <w:spacing w:after="0"/>
        <w:ind w:left="3060"/>
        <w:jc w:val="both"/>
        <w:rPr>
          <w:lang w:val="pt-BR"/>
        </w:rPr>
      </w:pPr>
      <w:r w:rsidRPr="001C6FE8">
        <w:rPr>
          <w:lang w:val="pt-BR"/>
        </w:rPr>
        <w:t>O</w:t>
      </w:r>
      <w:r w:rsidRPr="001C6FE8">
        <w:rPr>
          <w:vertAlign w:val="subscript"/>
          <w:lang w:val="pt-BR"/>
        </w:rPr>
        <w:t>2</w:t>
      </w:r>
      <w:r w:rsidRPr="001C6FE8">
        <w:rPr>
          <w:lang w:val="pt-BR"/>
        </w:rPr>
        <w:t xml:space="preserve"> (g) + 2 H</w:t>
      </w:r>
      <w:r w:rsidRPr="001C6FE8">
        <w:rPr>
          <w:vertAlign w:val="subscript"/>
          <w:lang w:val="pt-BR"/>
        </w:rPr>
        <w:t>2</w:t>
      </w:r>
      <w:r w:rsidRPr="001C6FE8">
        <w:rPr>
          <w:lang w:val="pt-BR"/>
        </w:rPr>
        <w:t xml:space="preserve"> (g) </w:t>
      </w:r>
      <w:r w:rsidRPr="001C6FE8">
        <w:rPr>
          <w:vertAlign w:val="superscript"/>
          <w:lang w:val="pt-BR"/>
        </w:rPr>
        <w:t>jiskra, plamen</w:t>
      </w:r>
      <w:r w:rsidRPr="001C6FE8">
        <w:rPr>
          <w:rFonts w:ascii="Times New Roman" w:hAnsi="Times New Roman"/>
          <w:lang w:val="pt-BR"/>
        </w:rPr>
        <w:t>→</w:t>
      </w:r>
      <w:r w:rsidRPr="001C6FE8">
        <w:rPr>
          <w:lang w:val="pt-BR"/>
        </w:rPr>
        <w:t xml:space="preserve"> 2 H</w:t>
      </w:r>
      <w:r w:rsidRPr="001C6FE8">
        <w:rPr>
          <w:vertAlign w:val="subscript"/>
          <w:lang w:val="pt-BR"/>
        </w:rPr>
        <w:t>2</w:t>
      </w:r>
      <w:r w:rsidRPr="001C6FE8">
        <w:rPr>
          <w:lang w:val="pt-BR"/>
        </w:rPr>
        <w:t>O (g)</w:t>
      </w:r>
    </w:p>
    <w:p w:rsidR="00674DEE" w:rsidRPr="001C6FE8" w:rsidRDefault="00674DEE" w:rsidP="008C5347">
      <w:pPr>
        <w:tabs>
          <w:tab w:val="left" w:pos="2340"/>
        </w:tabs>
        <w:spacing w:after="0"/>
        <w:ind w:left="3060"/>
        <w:jc w:val="both"/>
        <w:rPr>
          <w:lang w:val="pt-BR"/>
        </w:rPr>
      </w:pPr>
    </w:p>
    <w:p w:rsidR="00674DEE" w:rsidRPr="001C6FE8" w:rsidRDefault="00674DEE" w:rsidP="008C5347">
      <w:pPr>
        <w:spacing w:after="0"/>
        <w:ind w:left="3060"/>
        <w:jc w:val="both"/>
        <w:rPr>
          <w:lang w:val="pt-BR"/>
        </w:rPr>
      </w:pPr>
      <w:r w:rsidRPr="001C6FE8">
        <w:rPr>
          <w:lang w:val="pt-BR"/>
        </w:rPr>
        <w:t>Cl</w:t>
      </w:r>
      <w:r w:rsidRPr="001C6FE8">
        <w:rPr>
          <w:vertAlign w:val="subscript"/>
          <w:lang w:val="pt-BR"/>
        </w:rPr>
        <w:t>2</w:t>
      </w:r>
      <w:r w:rsidRPr="001C6FE8">
        <w:rPr>
          <w:lang w:val="pt-BR"/>
        </w:rPr>
        <w:t xml:space="preserve"> (g) + H</w:t>
      </w:r>
      <w:r w:rsidRPr="001C6FE8">
        <w:rPr>
          <w:vertAlign w:val="subscript"/>
          <w:lang w:val="pt-BR"/>
        </w:rPr>
        <w:t>2</w:t>
      </w:r>
      <w:r w:rsidRPr="001C6FE8">
        <w:rPr>
          <w:lang w:val="pt-BR"/>
        </w:rPr>
        <w:t xml:space="preserve"> (g) </w:t>
      </w:r>
      <w:r w:rsidRPr="001C6FE8">
        <w:rPr>
          <w:vertAlign w:val="superscript"/>
          <w:lang w:val="pt-BR"/>
        </w:rPr>
        <w:t>ozáření</w:t>
      </w:r>
      <w:r w:rsidRPr="001C6FE8">
        <w:rPr>
          <w:rFonts w:ascii="Times New Roman" w:hAnsi="Times New Roman"/>
          <w:lang w:val="pt-BR"/>
        </w:rPr>
        <w:t>→</w:t>
      </w:r>
      <w:r w:rsidRPr="001C6FE8">
        <w:rPr>
          <w:lang w:val="pt-BR"/>
        </w:rPr>
        <w:t xml:space="preserve"> 2 HCl (g)</w:t>
      </w:r>
    </w:p>
    <w:p w:rsidR="00674DEE" w:rsidRPr="001C6FE8" w:rsidRDefault="00674DEE" w:rsidP="008C5347">
      <w:pPr>
        <w:spacing w:after="0"/>
        <w:ind w:left="3060"/>
        <w:jc w:val="both"/>
        <w:rPr>
          <w:lang w:val="pt-BR"/>
        </w:rPr>
      </w:pPr>
    </w:p>
    <w:p w:rsidR="00674DEE" w:rsidRDefault="00674DEE" w:rsidP="008C5347">
      <w:pPr>
        <w:spacing w:after="0"/>
        <w:ind w:left="2340"/>
        <w:jc w:val="both"/>
      </w:pPr>
      <w:r w:rsidRPr="001C6FE8">
        <w:rPr>
          <w:lang w:val="pt-BR"/>
        </w:rPr>
        <w:t xml:space="preserve">Obě reakce probíhají explozivně. Směs vodíku a kyslíku je za vhodných podmínek silně výbušná (třaskavý plyn). Na vzduchu hoří čistý vodík výborně téměř bezbarvým, horkým plamenem. </w:t>
      </w:r>
      <w:r>
        <w:t>Produktem hoření je voda.</w:t>
      </w:r>
    </w:p>
    <w:p w:rsidR="00674DEE" w:rsidRDefault="00674DEE" w:rsidP="008C5347">
      <w:pPr>
        <w:spacing w:after="0"/>
        <w:ind w:left="2340"/>
        <w:jc w:val="both"/>
      </w:pPr>
    </w:p>
    <w:p w:rsidR="00674DEE" w:rsidRPr="00560340" w:rsidRDefault="00674DEE" w:rsidP="008C5347">
      <w:pPr>
        <w:numPr>
          <w:ilvl w:val="0"/>
          <w:numId w:val="2"/>
        </w:numPr>
        <w:tabs>
          <w:tab w:val="clear" w:pos="3240"/>
          <w:tab w:val="left" w:pos="2340"/>
        </w:tabs>
        <w:spacing w:after="0"/>
        <w:ind w:left="1980" w:firstLine="0"/>
        <w:jc w:val="both"/>
        <w:rPr>
          <w:sz w:val="28"/>
          <w:szCs w:val="28"/>
        </w:rPr>
      </w:pPr>
      <w:r w:rsidRPr="00560340">
        <w:rPr>
          <w:sz w:val="28"/>
          <w:szCs w:val="28"/>
        </w:rPr>
        <w:t>V přítomnosti katalyzátorů</w:t>
      </w:r>
    </w:p>
    <w:p w:rsidR="00674DEE" w:rsidRDefault="00674DEE" w:rsidP="008C5347">
      <w:pPr>
        <w:tabs>
          <w:tab w:val="left" w:pos="2340"/>
        </w:tabs>
        <w:spacing w:after="0"/>
        <w:ind w:left="1980"/>
        <w:jc w:val="both"/>
        <w:rPr>
          <w:b/>
          <w:szCs w:val="28"/>
        </w:rPr>
      </w:pPr>
    </w:p>
    <w:p w:rsidR="00674DEE" w:rsidRPr="001C6FE8" w:rsidRDefault="00674DEE" w:rsidP="008C5347">
      <w:pPr>
        <w:tabs>
          <w:tab w:val="left" w:pos="2340"/>
        </w:tabs>
        <w:spacing w:after="0"/>
        <w:ind w:left="3060"/>
        <w:jc w:val="both"/>
        <w:rPr>
          <w:lang w:val="pt-BR"/>
        </w:rPr>
      </w:pPr>
      <w:r w:rsidRPr="001C6FE8">
        <w:rPr>
          <w:szCs w:val="28"/>
          <w:lang w:val="pt-BR"/>
        </w:rPr>
        <w:t>3 H</w:t>
      </w:r>
      <w:r w:rsidRPr="001C6FE8">
        <w:rPr>
          <w:vertAlign w:val="subscript"/>
          <w:lang w:val="pt-BR"/>
        </w:rPr>
        <w:t>2</w:t>
      </w:r>
      <w:r w:rsidRPr="001C6FE8">
        <w:rPr>
          <w:lang w:val="pt-BR"/>
        </w:rPr>
        <w:t xml:space="preserve"> (g) + N</w:t>
      </w:r>
      <w:r w:rsidRPr="001C6FE8">
        <w:rPr>
          <w:vertAlign w:val="subscript"/>
          <w:lang w:val="pt-BR"/>
        </w:rPr>
        <w:t>2</w:t>
      </w:r>
      <w:r w:rsidRPr="001C6FE8">
        <w:rPr>
          <w:lang w:val="pt-BR"/>
        </w:rPr>
        <w:t xml:space="preserve"> (g) </w:t>
      </w:r>
      <w:r w:rsidRPr="001C6FE8">
        <w:rPr>
          <w:vertAlign w:val="superscript"/>
          <w:lang w:val="pt-BR"/>
        </w:rPr>
        <w:t>400˚C, 20 MPa</w:t>
      </w:r>
      <w:r w:rsidRPr="001C6FE8">
        <w:rPr>
          <w:rFonts w:ascii="Times New Roman" w:hAnsi="Times New Roman"/>
          <w:lang w:val="pt-BR"/>
        </w:rPr>
        <w:t>→</w:t>
      </w:r>
      <w:r w:rsidRPr="001C6FE8">
        <w:rPr>
          <w:lang w:val="pt-BR"/>
        </w:rPr>
        <w:t xml:space="preserve"> 2 NH</w:t>
      </w:r>
      <w:r w:rsidRPr="001C6FE8">
        <w:rPr>
          <w:vertAlign w:val="subscript"/>
          <w:lang w:val="pt-BR"/>
        </w:rPr>
        <w:t>3</w:t>
      </w:r>
      <w:r w:rsidRPr="001C6FE8">
        <w:rPr>
          <w:lang w:val="pt-BR"/>
        </w:rPr>
        <w:t xml:space="preserve"> (g)</w:t>
      </w:r>
    </w:p>
    <w:p w:rsidR="00674DEE" w:rsidRPr="001C6FE8" w:rsidRDefault="00674DEE" w:rsidP="008C5347">
      <w:pPr>
        <w:tabs>
          <w:tab w:val="left" w:pos="2340"/>
        </w:tabs>
        <w:spacing w:after="0"/>
        <w:ind w:left="3060"/>
        <w:jc w:val="both"/>
        <w:rPr>
          <w:lang w:val="pt-BR"/>
        </w:rPr>
      </w:pPr>
    </w:p>
    <w:p w:rsidR="00674DEE" w:rsidRPr="001C6FE8" w:rsidRDefault="00674DEE" w:rsidP="008C5347">
      <w:pPr>
        <w:tabs>
          <w:tab w:val="left" w:pos="2340"/>
        </w:tabs>
        <w:spacing w:after="0"/>
        <w:ind w:left="2340"/>
        <w:jc w:val="both"/>
        <w:rPr>
          <w:lang w:val="pt-BR"/>
        </w:rPr>
      </w:pPr>
      <w:r w:rsidRPr="001C6FE8">
        <w:rPr>
          <w:lang w:val="pt-BR"/>
        </w:rPr>
        <w:t>Syntéza amoniaku patří mezi nejvýznamnější průmyslové syntézy na světě. Jiným příkladem je syntéza methanolu:</w:t>
      </w:r>
    </w:p>
    <w:p w:rsidR="00674DEE" w:rsidRPr="001C6FE8" w:rsidRDefault="00674DEE" w:rsidP="008C5347">
      <w:pPr>
        <w:tabs>
          <w:tab w:val="left" w:pos="2340"/>
        </w:tabs>
        <w:spacing w:after="0"/>
        <w:ind w:left="2340"/>
        <w:jc w:val="both"/>
        <w:rPr>
          <w:lang w:val="pt-BR"/>
        </w:rPr>
      </w:pPr>
    </w:p>
    <w:p w:rsidR="00674DEE" w:rsidRPr="001C6FE8" w:rsidRDefault="00674DEE" w:rsidP="008C5347">
      <w:pPr>
        <w:spacing w:after="0"/>
        <w:ind w:left="3060"/>
        <w:jc w:val="both"/>
        <w:rPr>
          <w:lang w:val="pt-BR"/>
        </w:rPr>
      </w:pPr>
      <w:r w:rsidRPr="001C6FE8">
        <w:rPr>
          <w:lang w:val="pt-BR"/>
        </w:rPr>
        <w:t>CO (g) + 2 H</w:t>
      </w:r>
      <w:r w:rsidRPr="001C6FE8">
        <w:rPr>
          <w:vertAlign w:val="subscript"/>
          <w:lang w:val="pt-BR"/>
        </w:rPr>
        <w:t>2</w:t>
      </w:r>
      <w:r w:rsidRPr="001C6FE8">
        <w:rPr>
          <w:lang w:val="pt-BR"/>
        </w:rPr>
        <w:t xml:space="preserve"> (g) </w:t>
      </w:r>
      <w:r w:rsidRPr="001C6FE8">
        <w:rPr>
          <w:vertAlign w:val="superscript"/>
          <w:lang w:val="pt-BR"/>
        </w:rPr>
        <w:t>400˚C, 30 MPa</w:t>
      </w:r>
      <w:r>
        <w:rPr>
          <w:rStyle w:val="CommentReference"/>
          <w:vanish/>
        </w:rPr>
        <w:commentReference w:id="8"/>
      </w:r>
      <w:r w:rsidRPr="001C6FE8">
        <w:rPr>
          <w:rFonts w:ascii="Times New Roman" w:hAnsi="Times New Roman"/>
          <w:lang w:val="pt-BR"/>
        </w:rPr>
        <w:t>→</w:t>
      </w:r>
      <w:r w:rsidRPr="001C6FE8">
        <w:rPr>
          <w:lang w:val="pt-BR"/>
        </w:rPr>
        <w:t xml:space="preserve">  CH</w:t>
      </w:r>
      <w:r w:rsidRPr="001C6FE8">
        <w:rPr>
          <w:vertAlign w:val="subscript"/>
          <w:lang w:val="pt-BR"/>
        </w:rPr>
        <w:t>3</w:t>
      </w:r>
      <w:r w:rsidRPr="001C6FE8">
        <w:rPr>
          <w:lang w:val="pt-BR"/>
        </w:rPr>
        <w:t>OH (g)</w:t>
      </w:r>
    </w:p>
    <w:p w:rsidR="00674DEE" w:rsidRPr="001C6FE8" w:rsidRDefault="00674DEE" w:rsidP="008C5347">
      <w:pPr>
        <w:spacing w:after="0"/>
        <w:jc w:val="both"/>
        <w:rPr>
          <w:lang w:val="pt-BR"/>
        </w:rPr>
      </w:pPr>
    </w:p>
    <w:p w:rsidR="00674DEE" w:rsidRDefault="00674DEE" w:rsidP="008C5347">
      <w:pPr>
        <w:spacing w:after="0"/>
        <w:ind w:left="2340"/>
        <w:jc w:val="both"/>
      </w:pPr>
      <w:r w:rsidRPr="001C6FE8">
        <w:rPr>
          <w:lang w:val="pt-BR"/>
        </w:rPr>
        <w:t xml:space="preserve">V průběhu chemických reakcí se molekuly vodíku štěpí na atomy vodíku, které jsou mnohem reaktivnější než molekuly. </w:t>
      </w:r>
      <w:r>
        <w:t>Vznik atomů vodíku je podstatou redukčních vlastností vodíku.</w:t>
      </w:r>
    </w:p>
    <w:p w:rsidR="00674DEE" w:rsidRDefault="00674DEE" w:rsidP="008C5347">
      <w:pPr>
        <w:spacing w:after="0"/>
        <w:jc w:val="both"/>
      </w:pPr>
    </w:p>
    <w:p w:rsidR="00674DEE" w:rsidRPr="00560340" w:rsidRDefault="00674DEE" w:rsidP="008C5347">
      <w:pPr>
        <w:spacing w:after="0"/>
        <w:jc w:val="both"/>
        <w:rPr>
          <w:sz w:val="32"/>
          <w:szCs w:val="32"/>
        </w:rPr>
      </w:pPr>
      <w:r>
        <w:rPr>
          <w:sz w:val="32"/>
          <w:szCs w:val="32"/>
        </w:rPr>
        <w:t>PŘÍPRAVA</w:t>
      </w:r>
      <w:r w:rsidRPr="00560340">
        <w:rPr>
          <w:rStyle w:val="CommentReference"/>
          <w:vanish/>
          <w:sz w:val="32"/>
          <w:szCs w:val="32"/>
        </w:rPr>
        <w:commentReference w:id="9"/>
      </w:r>
      <w:r w:rsidRPr="00560340">
        <w:rPr>
          <w:sz w:val="32"/>
          <w:szCs w:val="32"/>
        </w:rPr>
        <w:t xml:space="preserve"> </w:t>
      </w:r>
      <w:r>
        <w:rPr>
          <w:sz w:val="32"/>
          <w:szCs w:val="32"/>
        </w:rPr>
        <w:t>VODÍKU</w:t>
      </w:r>
    </w:p>
    <w:p w:rsidR="00674DEE" w:rsidRDefault="00674DEE" w:rsidP="008C5347">
      <w:pPr>
        <w:spacing w:after="0"/>
        <w:jc w:val="both"/>
        <w:rPr>
          <w:sz w:val="28"/>
          <w:szCs w:val="28"/>
        </w:rPr>
      </w:pPr>
    </w:p>
    <w:p w:rsidR="00674DEE" w:rsidRPr="007C7915" w:rsidRDefault="00674DEE" w:rsidP="008C5347">
      <w:pPr>
        <w:numPr>
          <w:ilvl w:val="0"/>
          <w:numId w:val="2"/>
        </w:numPr>
        <w:tabs>
          <w:tab w:val="clear" w:pos="3240"/>
          <w:tab w:val="left" w:pos="2340"/>
        </w:tabs>
        <w:spacing w:after="0"/>
        <w:ind w:left="2340"/>
        <w:jc w:val="both"/>
        <w:rPr>
          <w:sz w:val="28"/>
          <w:szCs w:val="28"/>
        </w:rPr>
      </w:pPr>
      <w:r w:rsidRPr="00C95709">
        <w:rPr>
          <w:b/>
        </w:rPr>
        <w:t>Elektrolýzou vody</w:t>
      </w:r>
      <w:r>
        <w:t xml:space="preserve"> (přesněji elektrolýzou vodivého vodného roztoku                                                                                                 kyseliny nebo hydroxidu) se na katodě vylučuje vodík:</w:t>
      </w:r>
    </w:p>
    <w:p w:rsidR="00674DEE" w:rsidRDefault="00674DEE" w:rsidP="008C5347">
      <w:pPr>
        <w:tabs>
          <w:tab w:val="left" w:pos="2340"/>
        </w:tabs>
        <w:spacing w:after="0"/>
        <w:ind w:left="1980"/>
        <w:jc w:val="both"/>
        <w:rPr>
          <w:sz w:val="28"/>
          <w:szCs w:val="28"/>
        </w:rPr>
      </w:pPr>
    </w:p>
    <w:p w:rsidR="00674DEE" w:rsidRPr="001C6FE8" w:rsidRDefault="00674DEE" w:rsidP="008C5347">
      <w:pPr>
        <w:tabs>
          <w:tab w:val="left" w:pos="2340"/>
        </w:tabs>
        <w:spacing w:after="0"/>
        <w:ind w:left="2880"/>
        <w:jc w:val="both"/>
        <w:rPr>
          <w:vertAlign w:val="subscript"/>
          <w:lang w:val="pt-BR"/>
        </w:rPr>
      </w:pPr>
      <w:r w:rsidRPr="001C6FE8">
        <w:rPr>
          <w:lang w:val="pt-BR"/>
        </w:rPr>
        <w:t>2 H</w:t>
      </w:r>
      <w:r w:rsidRPr="001C6FE8">
        <w:rPr>
          <w:vertAlign w:val="subscript"/>
          <w:lang w:val="pt-BR"/>
        </w:rPr>
        <w:t>3</w:t>
      </w:r>
      <w:r w:rsidRPr="001C6FE8">
        <w:rPr>
          <w:lang w:val="pt-BR"/>
        </w:rPr>
        <w:t>O</w:t>
      </w:r>
      <w:r w:rsidRPr="001C6FE8">
        <w:rPr>
          <w:vertAlign w:val="superscript"/>
          <w:lang w:val="pt-BR"/>
        </w:rPr>
        <w:t>+</w:t>
      </w:r>
      <w:r w:rsidRPr="001C6FE8">
        <w:rPr>
          <w:lang w:val="pt-BR"/>
        </w:rPr>
        <w:t xml:space="preserve"> + 2 e</w:t>
      </w:r>
      <w:r w:rsidRPr="001C6FE8">
        <w:rPr>
          <w:vertAlign w:val="superscript"/>
          <w:lang w:val="pt-BR"/>
        </w:rPr>
        <w:t>-</w:t>
      </w:r>
      <w:r w:rsidRPr="001C6FE8">
        <w:rPr>
          <w:lang w:val="pt-BR"/>
        </w:rPr>
        <w:t xml:space="preserve"> </w:t>
      </w:r>
      <w:r w:rsidRPr="001C6FE8">
        <w:rPr>
          <w:vertAlign w:val="superscript"/>
          <w:lang w:val="pt-BR"/>
        </w:rPr>
        <w:t>el. proud</w:t>
      </w:r>
      <w:r w:rsidRPr="001C6FE8">
        <w:rPr>
          <w:rFonts w:ascii="Times New Roman" w:hAnsi="Times New Roman"/>
          <w:lang w:val="pt-BR"/>
        </w:rPr>
        <w:t>→</w:t>
      </w:r>
      <w:r w:rsidRPr="001C6FE8">
        <w:rPr>
          <w:lang w:val="pt-BR"/>
        </w:rPr>
        <w:t xml:space="preserve"> 2 H</w:t>
      </w:r>
      <w:r w:rsidRPr="001C6FE8">
        <w:rPr>
          <w:vertAlign w:val="subscript"/>
          <w:lang w:val="pt-BR"/>
        </w:rPr>
        <w:t>2</w:t>
      </w:r>
      <w:r w:rsidRPr="001C6FE8">
        <w:rPr>
          <w:lang w:val="pt-BR"/>
        </w:rPr>
        <w:t>O + H</w:t>
      </w:r>
      <w:r w:rsidRPr="001C6FE8">
        <w:rPr>
          <w:vertAlign w:val="subscript"/>
          <w:lang w:val="pt-BR"/>
        </w:rPr>
        <w:t>2</w:t>
      </w:r>
    </w:p>
    <w:p w:rsidR="00674DEE" w:rsidRPr="001C6FE8" w:rsidRDefault="00674DEE" w:rsidP="008C5347">
      <w:pPr>
        <w:tabs>
          <w:tab w:val="left" w:pos="2340"/>
        </w:tabs>
        <w:spacing w:after="0"/>
        <w:jc w:val="both"/>
        <w:rPr>
          <w:lang w:val="pt-BR"/>
        </w:rPr>
      </w:pPr>
    </w:p>
    <w:p w:rsidR="00674DEE" w:rsidRPr="001C6FE8" w:rsidRDefault="00674DEE" w:rsidP="008C5347">
      <w:pPr>
        <w:spacing w:after="0"/>
        <w:jc w:val="both"/>
        <w:rPr>
          <w:b/>
          <w:lang w:val="pt-BR"/>
        </w:rPr>
      </w:pPr>
    </w:p>
    <w:p w:rsidR="00674DEE" w:rsidRPr="001C6FE8" w:rsidRDefault="00674DEE" w:rsidP="008C5347">
      <w:pPr>
        <w:numPr>
          <w:ilvl w:val="0"/>
          <w:numId w:val="3"/>
        </w:numPr>
        <w:tabs>
          <w:tab w:val="clear" w:pos="720"/>
          <w:tab w:val="num" w:pos="2340"/>
        </w:tabs>
        <w:spacing w:after="0"/>
        <w:ind w:left="1980" w:firstLine="0"/>
        <w:jc w:val="both"/>
        <w:rPr>
          <w:b/>
          <w:lang w:val="pt-BR"/>
        </w:rPr>
      </w:pPr>
      <w:r w:rsidRPr="001C6FE8">
        <w:rPr>
          <w:b/>
          <w:lang w:val="pt-BR"/>
        </w:rPr>
        <w:t>Reakcí prvků s</w:t>
      </w:r>
      <w:r w:rsidRPr="001C6FE8">
        <w:rPr>
          <w:b/>
          <w:vertAlign w:val="superscript"/>
          <w:lang w:val="pt-BR"/>
        </w:rPr>
        <w:t>1</w:t>
      </w:r>
      <w:r w:rsidRPr="001C6FE8">
        <w:rPr>
          <w:b/>
          <w:lang w:val="pt-BR"/>
        </w:rPr>
        <w:t xml:space="preserve"> a s</w:t>
      </w:r>
      <w:r w:rsidRPr="001C6FE8">
        <w:rPr>
          <w:b/>
          <w:vertAlign w:val="superscript"/>
          <w:lang w:val="pt-BR"/>
        </w:rPr>
        <w:t>2</w:t>
      </w:r>
      <w:r w:rsidRPr="001C6FE8">
        <w:rPr>
          <w:b/>
          <w:lang w:val="pt-BR"/>
        </w:rPr>
        <w:t xml:space="preserve"> s vodou</w:t>
      </w:r>
    </w:p>
    <w:p w:rsidR="00674DEE" w:rsidRPr="001C6FE8" w:rsidRDefault="00674DEE" w:rsidP="008C5347">
      <w:pPr>
        <w:spacing w:after="0"/>
        <w:ind w:left="2880"/>
        <w:jc w:val="both"/>
        <w:rPr>
          <w:lang w:val="pt-BR"/>
        </w:rPr>
      </w:pPr>
    </w:p>
    <w:p w:rsidR="00674DEE" w:rsidRPr="001C6FE8" w:rsidRDefault="00674DEE" w:rsidP="008C5347">
      <w:pPr>
        <w:spacing w:after="0"/>
        <w:ind w:left="2880"/>
        <w:jc w:val="both"/>
        <w:rPr>
          <w:lang w:val="pt-BR"/>
        </w:rPr>
      </w:pPr>
      <w:r w:rsidRPr="001C6FE8">
        <w:rPr>
          <w:lang w:val="pt-BR"/>
        </w:rPr>
        <w:t>2 Na + 2 H</w:t>
      </w:r>
      <w:r w:rsidRPr="001C6FE8">
        <w:rPr>
          <w:vertAlign w:val="subscript"/>
          <w:lang w:val="pt-BR"/>
        </w:rPr>
        <w:t>2</w:t>
      </w:r>
      <w:r w:rsidRPr="001C6FE8">
        <w:rPr>
          <w:lang w:val="pt-BR"/>
        </w:rPr>
        <w:t xml:space="preserve">O </w:t>
      </w:r>
      <w:r w:rsidRPr="001C6FE8">
        <w:rPr>
          <w:rFonts w:ascii="Times New Roman" w:hAnsi="Times New Roman"/>
          <w:lang w:val="pt-BR"/>
        </w:rPr>
        <w:t>→</w:t>
      </w:r>
      <w:r w:rsidRPr="001C6FE8">
        <w:rPr>
          <w:lang w:val="pt-BR"/>
        </w:rPr>
        <w:t xml:space="preserve"> 2NaOH + H</w:t>
      </w:r>
      <w:r w:rsidRPr="001C6FE8">
        <w:rPr>
          <w:vertAlign w:val="subscript"/>
          <w:lang w:val="pt-BR"/>
        </w:rPr>
        <w:t>2</w:t>
      </w:r>
    </w:p>
    <w:p w:rsidR="00674DEE" w:rsidRPr="001C6FE8" w:rsidRDefault="00674DEE" w:rsidP="008C5347">
      <w:pPr>
        <w:spacing w:after="0"/>
        <w:ind w:left="2880"/>
        <w:jc w:val="both"/>
        <w:rPr>
          <w:lang w:val="pt-BR"/>
        </w:rPr>
      </w:pPr>
    </w:p>
    <w:p w:rsidR="00674DEE" w:rsidRPr="001C6FE8" w:rsidRDefault="00674DEE" w:rsidP="008C5347">
      <w:pPr>
        <w:spacing w:after="0"/>
        <w:ind w:left="2340"/>
        <w:jc w:val="both"/>
        <w:rPr>
          <w:lang w:val="pt-BR"/>
        </w:rPr>
      </w:pPr>
      <w:r w:rsidRPr="001C6FE8">
        <w:rPr>
          <w:lang w:val="pt-BR"/>
        </w:rPr>
        <w:t>Reakcí méně ušlechtilých kovů s vodní párou:</w:t>
      </w:r>
    </w:p>
    <w:p w:rsidR="00674DEE" w:rsidRPr="001C6FE8" w:rsidRDefault="00674DEE" w:rsidP="008C5347">
      <w:pPr>
        <w:spacing w:after="0"/>
        <w:ind w:left="2340"/>
        <w:jc w:val="both"/>
        <w:rPr>
          <w:lang w:val="pt-BR"/>
        </w:rPr>
      </w:pPr>
    </w:p>
    <w:p w:rsidR="00674DEE" w:rsidRPr="001C6FE8" w:rsidRDefault="00674DEE" w:rsidP="008C5347">
      <w:pPr>
        <w:spacing w:after="0"/>
        <w:ind w:left="2880"/>
        <w:jc w:val="both"/>
        <w:rPr>
          <w:lang w:val="pt-BR"/>
        </w:rPr>
      </w:pPr>
      <w:r w:rsidRPr="001C6FE8">
        <w:rPr>
          <w:lang w:val="pt-BR"/>
        </w:rPr>
        <w:t>3 Fe + 4 H</w:t>
      </w:r>
      <w:r w:rsidRPr="001C6FE8">
        <w:rPr>
          <w:vertAlign w:val="subscript"/>
          <w:lang w:val="pt-BR"/>
        </w:rPr>
        <w:t>2</w:t>
      </w:r>
      <w:r w:rsidRPr="001C6FE8">
        <w:rPr>
          <w:lang w:val="pt-BR"/>
        </w:rPr>
        <w:t xml:space="preserve">O </w:t>
      </w:r>
      <w:r w:rsidRPr="001C6FE8">
        <w:rPr>
          <w:rFonts w:ascii="Times New Roman" w:hAnsi="Times New Roman"/>
          <w:lang w:val="pt-BR"/>
        </w:rPr>
        <w:t>→</w:t>
      </w:r>
      <w:r w:rsidRPr="001C6FE8">
        <w:rPr>
          <w:lang w:val="pt-BR"/>
        </w:rPr>
        <w:t xml:space="preserve"> Fe</w:t>
      </w:r>
      <w:r w:rsidRPr="001C6FE8">
        <w:rPr>
          <w:vertAlign w:val="subscript"/>
          <w:lang w:val="pt-BR"/>
        </w:rPr>
        <w:t>3</w:t>
      </w:r>
      <w:r w:rsidRPr="001C6FE8">
        <w:rPr>
          <w:lang w:val="pt-BR"/>
        </w:rPr>
        <w:t>O</w:t>
      </w:r>
      <w:r w:rsidRPr="001C6FE8">
        <w:rPr>
          <w:vertAlign w:val="subscript"/>
          <w:lang w:val="pt-BR"/>
        </w:rPr>
        <w:t>4</w:t>
      </w:r>
      <w:r w:rsidRPr="001C6FE8">
        <w:rPr>
          <w:lang w:val="pt-BR"/>
        </w:rPr>
        <w:t xml:space="preserve"> + 4 H</w:t>
      </w:r>
      <w:r w:rsidRPr="001C6FE8">
        <w:rPr>
          <w:vertAlign w:val="subscript"/>
          <w:lang w:val="pt-BR"/>
        </w:rPr>
        <w:t>2</w:t>
      </w:r>
    </w:p>
    <w:p w:rsidR="00674DEE" w:rsidRPr="001C6FE8" w:rsidRDefault="00674DEE" w:rsidP="008C5347">
      <w:pPr>
        <w:spacing w:after="0"/>
        <w:ind w:left="2880"/>
        <w:jc w:val="both"/>
        <w:rPr>
          <w:lang w:val="pt-BR"/>
        </w:rPr>
      </w:pPr>
    </w:p>
    <w:p w:rsidR="00674DEE" w:rsidRPr="001C6FE8" w:rsidRDefault="00674DEE" w:rsidP="008C5347">
      <w:pPr>
        <w:spacing w:after="0"/>
        <w:ind w:left="2340"/>
        <w:jc w:val="both"/>
        <w:rPr>
          <w:lang w:val="pt-BR"/>
        </w:rPr>
      </w:pPr>
      <w:r w:rsidRPr="001C6FE8">
        <w:rPr>
          <w:lang w:val="pt-BR"/>
        </w:rPr>
        <w:t>Reakcí kovů s vodnými roztoky kyselin a hydroxidů:</w:t>
      </w:r>
    </w:p>
    <w:p w:rsidR="00674DEE" w:rsidRPr="001C6FE8" w:rsidRDefault="00674DEE" w:rsidP="008C5347">
      <w:pPr>
        <w:spacing w:after="0"/>
        <w:ind w:left="2340"/>
        <w:jc w:val="both"/>
        <w:rPr>
          <w:lang w:val="pt-BR"/>
        </w:rPr>
      </w:pPr>
    </w:p>
    <w:p w:rsidR="00674DEE" w:rsidRPr="001C6FE8" w:rsidRDefault="00674DEE" w:rsidP="008C5347">
      <w:pPr>
        <w:spacing w:after="0"/>
        <w:ind w:left="2880"/>
        <w:jc w:val="both"/>
        <w:rPr>
          <w:lang w:val="pt-BR"/>
        </w:rPr>
      </w:pPr>
      <w:r w:rsidRPr="001C6FE8">
        <w:rPr>
          <w:lang w:val="pt-BR"/>
        </w:rPr>
        <w:t xml:space="preserve">Zn + 2 HCl </w:t>
      </w:r>
      <w:r w:rsidRPr="001C6FE8">
        <w:rPr>
          <w:rFonts w:ascii="Times New Roman" w:hAnsi="Times New Roman"/>
          <w:lang w:val="pt-BR"/>
        </w:rPr>
        <w:t>→</w:t>
      </w:r>
      <w:r w:rsidRPr="001C6FE8">
        <w:rPr>
          <w:lang w:val="pt-BR"/>
        </w:rPr>
        <w:t xml:space="preserve"> ZnCl</w:t>
      </w:r>
      <w:r w:rsidRPr="001C6FE8">
        <w:rPr>
          <w:vertAlign w:val="subscript"/>
          <w:lang w:val="pt-BR"/>
        </w:rPr>
        <w:t>2</w:t>
      </w:r>
      <w:r w:rsidRPr="001C6FE8">
        <w:rPr>
          <w:lang w:val="pt-BR"/>
        </w:rPr>
        <w:t xml:space="preserve"> + H</w:t>
      </w:r>
      <w:r w:rsidRPr="001C6FE8">
        <w:rPr>
          <w:vertAlign w:val="subscript"/>
          <w:lang w:val="pt-BR"/>
        </w:rPr>
        <w:t>2</w:t>
      </w:r>
    </w:p>
    <w:p w:rsidR="00674DEE" w:rsidRPr="001C6FE8" w:rsidRDefault="00674DEE" w:rsidP="008C5347">
      <w:pPr>
        <w:spacing w:after="0"/>
        <w:ind w:left="2880"/>
        <w:jc w:val="both"/>
        <w:rPr>
          <w:lang w:val="pt-BR"/>
        </w:rPr>
      </w:pPr>
    </w:p>
    <w:p w:rsidR="00674DEE" w:rsidRPr="001C6FE8" w:rsidRDefault="00674DEE" w:rsidP="008C5347">
      <w:pPr>
        <w:spacing w:after="0"/>
        <w:ind w:left="2880"/>
        <w:jc w:val="both"/>
        <w:rPr>
          <w:lang w:val="pt-BR"/>
        </w:rPr>
      </w:pPr>
      <w:r w:rsidRPr="001C6FE8">
        <w:rPr>
          <w:lang w:val="pt-BR"/>
        </w:rPr>
        <w:t>Zn + 2 NaOH + 2 H</w:t>
      </w:r>
      <w:r w:rsidRPr="001C6FE8">
        <w:rPr>
          <w:vertAlign w:val="subscript"/>
          <w:lang w:val="pt-BR"/>
        </w:rPr>
        <w:t>2</w:t>
      </w:r>
      <w:r w:rsidRPr="001C6FE8">
        <w:rPr>
          <w:lang w:val="pt-BR"/>
        </w:rPr>
        <w:t xml:space="preserve">O </w:t>
      </w:r>
      <w:r w:rsidRPr="001C6FE8">
        <w:rPr>
          <w:rFonts w:ascii="Times New Roman" w:hAnsi="Times New Roman"/>
          <w:lang w:val="pt-BR"/>
        </w:rPr>
        <w:t>→</w:t>
      </w:r>
      <w:r w:rsidRPr="001C6FE8">
        <w:rPr>
          <w:lang w:val="pt-BR"/>
        </w:rPr>
        <w:t xml:space="preserve">  Na</w:t>
      </w:r>
      <w:r w:rsidRPr="001C6FE8">
        <w:rPr>
          <w:vertAlign w:val="subscript"/>
          <w:lang w:val="pt-BR"/>
        </w:rPr>
        <w:t>2</w:t>
      </w:r>
      <w:r w:rsidRPr="001C6FE8">
        <w:rPr>
          <w:lang w:val="pt-BR"/>
        </w:rPr>
        <w:t xml:space="preserve"> [Zn (OH)</w:t>
      </w:r>
      <w:r w:rsidRPr="001C6FE8">
        <w:rPr>
          <w:vertAlign w:val="subscript"/>
          <w:lang w:val="pt-BR"/>
        </w:rPr>
        <w:t>4</w:t>
      </w:r>
      <w:r w:rsidRPr="001C6FE8">
        <w:rPr>
          <w:lang w:val="pt-BR"/>
        </w:rPr>
        <w:t>] + H</w:t>
      </w:r>
      <w:r w:rsidRPr="001C6FE8">
        <w:rPr>
          <w:vertAlign w:val="subscript"/>
          <w:lang w:val="pt-BR"/>
        </w:rPr>
        <w:t>2</w:t>
      </w:r>
    </w:p>
    <w:p w:rsidR="00674DEE" w:rsidRPr="001C6FE8" w:rsidRDefault="00674DEE" w:rsidP="008C5347">
      <w:pPr>
        <w:spacing w:after="0"/>
        <w:ind w:left="2880"/>
        <w:jc w:val="both"/>
        <w:rPr>
          <w:lang w:val="pt-BR"/>
        </w:rPr>
      </w:pPr>
    </w:p>
    <w:p w:rsidR="00674DEE" w:rsidRPr="001C6FE8" w:rsidRDefault="00674DEE" w:rsidP="008C5347">
      <w:pPr>
        <w:numPr>
          <w:ilvl w:val="0"/>
          <w:numId w:val="3"/>
        </w:numPr>
        <w:tabs>
          <w:tab w:val="clear" w:pos="720"/>
          <w:tab w:val="num" w:pos="2340"/>
        </w:tabs>
        <w:spacing w:after="0"/>
        <w:ind w:left="2340"/>
        <w:jc w:val="both"/>
        <w:rPr>
          <w:lang w:val="pt-BR"/>
        </w:rPr>
      </w:pPr>
      <w:r w:rsidRPr="001C6FE8">
        <w:rPr>
          <w:b/>
          <w:lang w:val="pt-BR"/>
        </w:rPr>
        <w:t xml:space="preserve">Rozkladem iontových hydridů </w:t>
      </w:r>
      <w:r w:rsidRPr="001C6FE8">
        <w:rPr>
          <w:lang w:val="pt-BR"/>
        </w:rPr>
        <w:t>vodou</w:t>
      </w:r>
      <w:r w:rsidRPr="001C6FE8">
        <w:rPr>
          <w:b/>
          <w:lang w:val="pt-BR"/>
        </w:rPr>
        <w:t xml:space="preserve"> </w:t>
      </w:r>
      <w:r w:rsidRPr="001C6FE8">
        <w:rPr>
          <w:lang w:val="pt-BR"/>
        </w:rPr>
        <w:t>nebo tepelným rozkladem            hydridů některých přechodných prvků</w:t>
      </w:r>
    </w:p>
    <w:p w:rsidR="00674DEE" w:rsidRPr="001C6FE8" w:rsidRDefault="00674DEE" w:rsidP="008C5347">
      <w:pPr>
        <w:spacing w:after="0"/>
        <w:jc w:val="both"/>
        <w:rPr>
          <w:b/>
          <w:lang w:val="pt-BR"/>
        </w:rPr>
      </w:pPr>
    </w:p>
    <w:p w:rsidR="00674DEE" w:rsidRPr="00560340" w:rsidRDefault="00674DEE" w:rsidP="008C5347">
      <w:pPr>
        <w:spacing w:after="0"/>
        <w:jc w:val="both"/>
        <w:rPr>
          <w:sz w:val="32"/>
          <w:szCs w:val="32"/>
        </w:rPr>
      </w:pPr>
      <w:r>
        <w:rPr>
          <w:sz w:val="32"/>
          <w:szCs w:val="32"/>
        </w:rPr>
        <w:t>VÝROBA VODÍKU</w:t>
      </w:r>
    </w:p>
    <w:p w:rsidR="00674DEE" w:rsidRDefault="00674DEE" w:rsidP="008C5347">
      <w:pPr>
        <w:spacing w:after="0"/>
        <w:jc w:val="both"/>
        <w:rPr>
          <w:sz w:val="28"/>
          <w:szCs w:val="28"/>
        </w:rPr>
      </w:pPr>
    </w:p>
    <w:p w:rsidR="00674DEE" w:rsidRPr="00724313" w:rsidRDefault="00674DEE" w:rsidP="008C5347">
      <w:pPr>
        <w:numPr>
          <w:ilvl w:val="0"/>
          <w:numId w:val="4"/>
        </w:numPr>
        <w:tabs>
          <w:tab w:val="clear" w:pos="6768"/>
          <w:tab w:val="left" w:pos="2340"/>
        </w:tabs>
        <w:spacing w:after="0"/>
        <w:ind w:left="2340"/>
        <w:jc w:val="both"/>
      </w:pPr>
      <w:r w:rsidRPr="00724313">
        <w:rPr>
          <w:b/>
        </w:rPr>
        <w:t>Rozkladem nasycených uhlovodíků</w:t>
      </w:r>
      <w:r w:rsidRPr="00724313">
        <w:t xml:space="preserve"> </w:t>
      </w:r>
      <w:r>
        <w:t xml:space="preserve"> získávaných z ropy a zemního plynu, </w:t>
      </w:r>
      <w:r w:rsidRPr="00724313">
        <w:t>n</w:t>
      </w:r>
      <w:r>
        <w:t>apř. termickým štěpením methanu,</w:t>
      </w:r>
    </w:p>
    <w:p w:rsidR="00674DEE" w:rsidRDefault="00674DEE" w:rsidP="008C5347">
      <w:pPr>
        <w:tabs>
          <w:tab w:val="left" w:pos="2340"/>
        </w:tabs>
        <w:spacing w:after="0"/>
        <w:ind w:left="1980"/>
        <w:jc w:val="both"/>
      </w:pPr>
    </w:p>
    <w:p w:rsidR="00674DEE" w:rsidRPr="001C6FE8" w:rsidRDefault="00674DEE" w:rsidP="008C5347">
      <w:pPr>
        <w:tabs>
          <w:tab w:val="left" w:pos="2340"/>
        </w:tabs>
        <w:spacing w:after="0"/>
        <w:ind w:left="2880"/>
        <w:jc w:val="both"/>
        <w:rPr>
          <w:lang w:val="pt-BR"/>
        </w:rPr>
      </w:pPr>
      <w:r w:rsidRPr="001C6FE8">
        <w:rPr>
          <w:lang w:val="pt-BR"/>
        </w:rPr>
        <w:t>CH</w:t>
      </w:r>
      <w:r w:rsidRPr="001C6FE8">
        <w:rPr>
          <w:vertAlign w:val="subscript"/>
          <w:lang w:val="pt-BR"/>
        </w:rPr>
        <w:t>4</w:t>
      </w:r>
      <w:r w:rsidRPr="001C6FE8">
        <w:rPr>
          <w:lang w:val="pt-BR"/>
        </w:rPr>
        <w:t xml:space="preserve"> (g) </w:t>
      </w:r>
      <w:r w:rsidRPr="001C6FE8">
        <w:rPr>
          <w:vertAlign w:val="superscript"/>
          <w:lang w:val="pt-BR"/>
        </w:rPr>
        <w:t>1200˚C</w:t>
      </w:r>
      <w:r w:rsidRPr="001C6FE8">
        <w:rPr>
          <w:rFonts w:ascii="Times New Roman" w:hAnsi="Times New Roman"/>
          <w:lang w:val="pt-BR"/>
        </w:rPr>
        <w:t>→</w:t>
      </w:r>
      <w:r w:rsidRPr="001C6FE8">
        <w:rPr>
          <w:lang w:val="pt-BR"/>
        </w:rPr>
        <w:t xml:space="preserve"> C (s) + 2 H</w:t>
      </w:r>
      <w:r w:rsidRPr="001C6FE8">
        <w:rPr>
          <w:vertAlign w:val="subscript"/>
          <w:lang w:val="pt-BR"/>
        </w:rPr>
        <w:t>2</w:t>
      </w:r>
      <w:r w:rsidRPr="001C6FE8">
        <w:rPr>
          <w:lang w:val="pt-BR"/>
        </w:rPr>
        <w:t xml:space="preserve"> (g)</w:t>
      </w:r>
    </w:p>
    <w:p w:rsidR="00674DEE" w:rsidRPr="001C6FE8" w:rsidRDefault="00674DEE" w:rsidP="008C5347">
      <w:pPr>
        <w:tabs>
          <w:tab w:val="left" w:pos="2340"/>
        </w:tabs>
        <w:spacing w:after="0"/>
        <w:ind w:left="2880"/>
        <w:jc w:val="both"/>
        <w:rPr>
          <w:lang w:val="pt-BR"/>
        </w:rPr>
      </w:pPr>
    </w:p>
    <w:p w:rsidR="00674DEE" w:rsidRPr="001C6FE8" w:rsidRDefault="00674DEE" w:rsidP="008C5347">
      <w:pPr>
        <w:tabs>
          <w:tab w:val="left" w:pos="2340"/>
        </w:tabs>
        <w:spacing w:after="0"/>
        <w:ind w:left="2340"/>
        <w:jc w:val="both"/>
        <w:rPr>
          <w:lang w:val="pt-BR"/>
        </w:rPr>
      </w:pPr>
      <w:r w:rsidRPr="001C6FE8">
        <w:rPr>
          <w:lang w:val="pt-BR"/>
        </w:rPr>
        <w:t>nebo jeho reakcí s vodní párou (parní reformováním):</w:t>
      </w:r>
    </w:p>
    <w:p w:rsidR="00674DEE" w:rsidRPr="001C6FE8" w:rsidRDefault="00674DEE" w:rsidP="008C5347">
      <w:pPr>
        <w:tabs>
          <w:tab w:val="left" w:pos="2340"/>
        </w:tabs>
        <w:spacing w:after="0"/>
        <w:ind w:left="2340"/>
        <w:jc w:val="both"/>
        <w:rPr>
          <w:lang w:val="pt-BR"/>
        </w:rPr>
      </w:pPr>
    </w:p>
    <w:p w:rsidR="00674DEE" w:rsidRPr="001C6FE8" w:rsidRDefault="00674DEE" w:rsidP="008C5347">
      <w:pPr>
        <w:spacing w:after="0"/>
        <w:ind w:left="2880"/>
        <w:jc w:val="both"/>
        <w:rPr>
          <w:lang w:val="pt-BR"/>
        </w:rPr>
      </w:pPr>
      <w:r w:rsidRPr="001C6FE8">
        <w:rPr>
          <w:lang w:val="pt-BR"/>
        </w:rPr>
        <w:t>CH</w:t>
      </w:r>
      <w:r w:rsidRPr="001C6FE8">
        <w:rPr>
          <w:vertAlign w:val="subscript"/>
          <w:lang w:val="pt-BR"/>
        </w:rPr>
        <w:t>4</w:t>
      </w:r>
      <w:r w:rsidRPr="001C6FE8">
        <w:rPr>
          <w:lang w:val="pt-BR"/>
        </w:rPr>
        <w:t xml:space="preserve"> (g) + H</w:t>
      </w:r>
      <w:r w:rsidRPr="001C6FE8">
        <w:rPr>
          <w:vertAlign w:val="subscript"/>
          <w:lang w:val="pt-BR"/>
        </w:rPr>
        <w:t>2</w:t>
      </w:r>
      <w:r w:rsidRPr="001C6FE8">
        <w:rPr>
          <w:lang w:val="pt-BR"/>
        </w:rPr>
        <w:t xml:space="preserve">O (g) </w:t>
      </w:r>
      <w:r w:rsidRPr="001C6FE8">
        <w:rPr>
          <w:vertAlign w:val="superscript"/>
          <w:lang w:val="pt-BR"/>
        </w:rPr>
        <w:t>800˚C</w:t>
      </w:r>
      <w:r w:rsidRPr="001C6FE8">
        <w:rPr>
          <w:rFonts w:ascii="Times New Roman" w:hAnsi="Times New Roman"/>
          <w:lang w:val="pt-BR"/>
        </w:rPr>
        <w:t>→</w:t>
      </w:r>
      <w:r w:rsidRPr="001C6FE8">
        <w:rPr>
          <w:lang w:val="pt-BR"/>
        </w:rPr>
        <w:t xml:space="preserve"> CO (g) + 3 H</w:t>
      </w:r>
      <w:r w:rsidRPr="001C6FE8">
        <w:rPr>
          <w:vertAlign w:val="subscript"/>
          <w:lang w:val="pt-BR"/>
        </w:rPr>
        <w:t>2</w:t>
      </w:r>
      <w:r w:rsidRPr="001C6FE8">
        <w:rPr>
          <w:lang w:val="pt-BR"/>
        </w:rPr>
        <w:t xml:space="preserve"> (g)</w:t>
      </w:r>
    </w:p>
    <w:p w:rsidR="00674DEE" w:rsidRPr="001C6FE8" w:rsidRDefault="00674DEE" w:rsidP="008C5347">
      <w:pPr>
        <w:tabs>
          <w:tab w:val="left" w:pos="2340"/>
        </w:tabs>
        <w:spacing w:after="0"/>
        <w:ind w:left="1980"/>
        <w:jc w:val="both"/>
        <w:rPr>
          <w:lang w:val="pt-BR"/>
        </w:rPr>
      </w:pPr>
    </w:p>
    <w:p w:rsidR="00674DEE" w:rsidRPr="001C6FE8" w:rsidRDefault="00674DEE" w:rsidP="008C5347">
      <w:pPr>
        <w:numPr>
          <w:ilvl w:val="0"/>
          <w:numId w:val="3"/>
        </w:numPr>
        <w:tabs>
          <w:tab w:val="clear" w:pos="720"/>
          <w:tab w:val="left" w:pos="2340"/>
        </w:tabs>
        <w:spacing w:after="0"/>
        <w:ind w:left="2340"/>
        <w:jc w:val="both"/>
        <w:rPr>
          <w:lang w:val="pt-BR"/>
        </w:rPr>
      </w:pPr>
      <w:r w:rsidRPr="001C6FE8">
        <w:rPr>
          <w:b/>
          <w:lang w:val="pt-BR"/>
        </w:rPr>
        <w:t>Reakce vodní páry s rozžhaveným koksem</w:t>
      </w:r>
      <w:r w:rsidRPr="001C6FE8">
        <w:rPr>
          <w:lang w:val="pt-BR"/>
        </w:rPr>
        <w:t xml:space="preserve"> (podstata výroby topných plynů neboli zplyňování uhlí):</w:t>
      </w:r>
    </w:p>
    <w:p w:rsidR="00674DEE" w:rsidRPr="001C6FE8" w:rsidRDefault="00674DEE" w:rsidP="008C5347">
      <w:pPr>
        <w:tabs>
          <w:tab w:val="left" w:pos="2340"/>
        </w:tabs>
        <w:spacing w:after="0"/>
        <w:ind w:left="1980"/>
        <w:jc w:val="both"/>
        <w:rPr>
          <w:lang w:val="pt-BR"/>
        </w:rPr>
      </w:pPr>
    </w:p>
    <w:p w:rsidR="00674DEE" w:rsidRPr="001C6FE8" w:rsidRDefault="00674DEE" w:rsidP="008C5347">
      <w:pPr>
        <w:tabs>
          <w:tab w:val="left" w:pos="2340"/>
        </w:tabs>
        <w:spacing w:after="0"/>
        <w:ind w:left="2880"/>
        <w:jc w:val="both"/>
        <w:rPr>
          <w:lang w:val="pt-BR"/>
        </w:rPr>
      </w:pPr>
      <w:r w:rsidRPr="001C6FE8">
        <w:rPr>
          <w:lang w:val="pt-BR"/>
        </w:rPr>
        <w:t>C (s) + H</w:t>
      </w:r>
      <w:r w:rsidRPr="001C6FE8">
        <w:rPr>
          <w:vertAlign w:val="subscript"/>
          <w:lang w:val="pt-BR"/>
        </w:rPr>
        <w:t>2</w:t>
      </w:r>
      <w:r w:rsidRPr="001C6FE8">
        <w:rPr>
          <w:lang w:val="pt-BR"/>
        </w:rPr>
        <w:t xml:space="preserve">O (g) </w:t>
      </w:r>
      <w:r w:rsidRPr="001C6FE8">
        <w:rPr>
          <w:vertAlign w:val="superscript"/>
          <w:lang w:val="pt-BR"/>
        </w:rPr>
        <w:t>1000˚C</w:t>
      </w:r>
      <w:r w:rsidRPr="001C6FE8">
        <w:rPr>
          <w:rFonts w:ascii="Times New Roman" w:hAnsi="Times New Roman"/>
          <w:lang w:val="pt-BR"/>
        </w:rPr>
        <w:t>→</w:t>
      </w:r>
      <w:r w:rsidRPr="001C6FE8">
        <w:rPr>
          <w:lang w:val="pt-BR"/>
        </w:rPr>
        <w:t xml:space="preserve"> CO (g) + H2 (g)</w:t>
      </w:r>
    </w:p>
    <w:p w:rsidR="00674DEE" w:rsidRPr="001C6FE8" w:rsidRDefault="00674DEE" w:rsidP="008C5347">
      <w:pPr>
        <w:tabs>
          <w:tab w:val="left" w:pos="2340"/>
        </w:tabs>
        <w:spacing w:after="0"/>
        <w:ind w:left="2880"/>
        <w:jc w:val="both"/>
        <w:rPr>
          <w:lang w:val="pt-BR"/>
        </w:rPr>
      </w:pPr>
    </w:p>
    <w:p w:rsidR="00674DEE" w:rsidRPr="001C6FE8" w:rsidRDefault="00674DEE" w:rsidP="008C5347">
      <w:pPr>
        <w:tabs>
          <w:tab w:val="left" w:pos="2340"/>
        </w:tabs>
        <w:spacing w:after="0"/>
        <w:ind w:left="2340"/>
        <w:jc w:val="both"/>
        <w:rPr>
          <w:lang w:val="pt-BR"/>
        </w:rPr>
      </w:pPr>
    </w:p>
    <w:p w:rsidR="00674DEE" w:rsidRPr="001C6FE8" w:rsidRDefault="00674DEE" w:rsidP="008C5347">
      <w:pPr>
        <w:tabs>
          <w:tab w:val="left" w:pos="2340"/>
        </w:tabs>
        <w:spacing w:after="0"/>
        <w:ind w:left="2340"/>
        <w:jc w:val="both"/>
        <w:rPr>
          <w:lang w:val="pt-BR"/>
        </w:rPr>
      </w:pPr>
      <w:r w:rsidRPr="001C6FE8">
        <w:rPr>
          <w:lang w:val="pt-BR"/>
        </w:rPr>
        <w:t>Přeměna (konverze</w:t>
      </w:r>
      <w:r>
        <w:rPr>
          <w:rStyle w:val="CommentReference"/>
          <w:vanish/>
        </w:rPr>
        <w:commentReference w:id="10"/>
      </w:r>
      <w:r w:rsidRPr="001C6FE8">
        <w:rPr>
          <w:lang w:val="pt-BR"/>
        </w:rPr>
        <w:t>) reakčních produktů této reakce, tzv. vodního plynu, dává po oddělení oxidu uhličitého směs velmi bohatou na vodík:</w:t>
      </w:r>
    </w:p>
    <w:p w:rsidR="00674DEE" w:rsidRPr="001C6FE8" w:rsidRDefault="00674DEE" w:rsidP="008C5347">
      <w:pPr>
        <w:tabs>
          <w:tab w:val="left" w:pos="2340"/>
        </w:tabs>
        <w:spacing w:after="0"/>
        <w:ind w:left="2340"/>
        <w:jc w:val="both"/>
        <w:rPr>
          <w:lang w:val="pt-BR"/>
        </w:rPr>
      </w:pPr>
    </w:p>
    <w:p w:rsidR="00674DEE" w:rsidRDefault="00674DEE" w:rsidP="008C5347">
      <w:pPr>
        <w:spacing w:after="0"/>
        <w:ind w:left="2880"/>
        <w:jc w:val="both"/>
      </w:pPr>
      <w:r>
        <w:t>CO + H</w:t>
      </w:r>
      <w:r w:rsidRPr="00261769">
        <w:rPr>
          <w:vertAlign w:val="subscript"/>
        </w:rPr>
        <w:t>2</w:t>
      </w:r>
      <w:r>
        <w:t xml:space="preserve">O </w:t>
      </w:r>
      <w:r w:rsidRPr="00261769">
        <w:rPr>
          <w:vertAlign w:val="superscript"/>
        </w:rPr>
        <w:t>500˚</w:t>
      </w:r>
      <w:r w:rsidRPr="00644D1C">
        <w:rPr>
          <w:rFonts w:ascii="Times New Roman" w:hAnsi="Times New Roman"/>
        </w:rPr>
        <w:t>→</w:t>
      </w:r>
      <w:r>
        <w:t xml:space="preserve"> CO</w:t>
      </w:r>
      <w:r w:rsidRPr="00261769">
        <w:rPr>
          <w:vertAlign w:val="subscript"/>
        </w:rPr>
        <w:t>2</w:t>
      </w:r>
      <w:r>
        <w:t xml:space="preserve"> + H</w:t>
      </w:r>
      <w:r w:rsidRPr="00261769">
        <w:rPr>
          <w:vertAlign w:val="subscript"/>
        </w:rPr>
        <w:t>2</w:t>
      </w:r>
    </w:p>
    <w:p w:rsidR="00674DEE" w:rsidRDefault="00674DEE" w:rsidP="008C5347">
      <w:pPr>
        <w:spacing w:after="0"/>
        <w:ind w:left="2880"/>
        <w:jc w:val="both"/>
      </w:pPr>
    </w:p>
    <w:p w:rsidR="00674DEE" w:rsidRDefault="00674DEE" w:rsidP="008C5347">
      <w:pPr>
        <w:numPr>
          <w:ilvl w:val="0"/>
          <w:numId w:val="3"/>
        </w:numPr>
        <w:tabs>
          <w:tab w:val="clear" w:pos="720"/>
          <w:tab w:val="left" w:pos="2340"/>
        </w:tabs>
        <w:spacing w:after="0"/>
        <w:ind w:left="2340"/>
        <w:jc w:val="both"/>
        <w:rPr>
          <w:b/>
        </w:rPr>
      </w:pPr>
      <w:r>
        <w:t xml:space="preserve">Jako vedlejší produkt se získává pří </w:t>
      </w:r>
      <w:r w:rsidRPr="00261769">
        <w:rPr>
          <w:b/>
        </w:rPr>
        <w:t>elektrolýze</w:t>
      </w:r>
      <w:r>
        <w:t xml:space="preserve"> vodného roztoku </w:t>
      </w:r>
      <w:r w:rsidRPr="00261769">
        <w:rPr>
          <w:b/>
        </w:rPr>
        <w:t>chloridu sodného</w:t>
      </w:r>
      <w:r>
        <w:rPr>
          <w:b/>
        </w:rPr>
        <w:t>.</w:t>
      </w:r>
    </w:p>
    <w:p w:rsidR="00674DEE" w:rsidRDefault="00674DEE" w:rsidP="008C5347">
      <w:pPr>
        <w:tabs>
          <w:tab w:val="left" w:pos="2340"/>
        </w:tabs>
        <w:spacing w:after="0"/>
        <w:jc w:val="both"/>
        <w:rPr>
          <w:sz w:val="32"/>
          <w:szCs w:val="32"/>
        </w:rPr>
      </w:pPr>
    </w:p>
    <w:p w:rsidR="00674DEE" w:rsidRPr="00560340" w:rsidRDefault="00674DEE" w:rsidP="008C5347">
      <w:pPr>
        <w:tabs>
          <w:tab w:val="left" w:pos="2340"/>
        </w:tabs>
        <w:spacing w:after="0"/>
        <w:jc w:val="both"/>
        <w:rPr>
          <w:sz w:val="32"/>
          <w:szCs w:val="32"/>
        </w:rPr>
      </w:pPr>
      <w:r>
        <w:rPr>
          <w:sz w:val="32"/>
          <w:szCs w:val="32"/>
        </w:rPr>
        <w:t>POUŽITÍ VODÍKU</w:t>
      </w:r>
    </w:p>
    <w:p w:rsidR="00674DEE" w:rsidRDefault="00674DEE" w:rsidP="008C5347">
      <w:pPr>
        <w:tabs>
          <w:tab w:val="left" w:pos="2340"/>
        </w:tabs>
        <w:spacing w:after="0"/>
        <w:jc w:val="both"/>
      </w:pPr>
      <w:r>
        <w:t>Vodík je významné redukční</w:t>
      </w:r>
      <w:r>
        <w:rPr>
          <w:rStyle w:val="CommentReference"/>
          <w:vanish/>
        </w:rPr>
        <w:commentReference w:id="11"/>
      </w:r>
      <w:r>
        <w:t xml:space="preserve"> činidlo. V chemickém průmyslu se používá hlavně k syntéze amoniaku, určeného převážně </w:t>
      </w:r>
      <w:r w:rsidRPr="00A16AC0">
        <w:rPr>
          <w:b/>
        </w:rPr>
        <w:t>k výrobě dusíkatých hnojiv</w:t>
      </w:r>
      <w:r>
        <w:t>, a v </w:t>
      </w:r>
      <w:r w:rsidRPr="00A16AC0">
        <w:rPr>
          <w:b/>
        </w:rPr>
        <w:t>organické syntéze</w:t>
      </w:r>
      <w:r>
        <w:t xml:space="preserve"> (výroba methanolu, odstraňování síry z ropy a produktů karbonizace uhlí, hydrogenace v chemickém, farmaceutickém a jako palivo.</w:t>
      </w:r>
    </w:p>
    <w:p w:rsidR="00674DEE" w:rsidRDefault="00674DEE" w:rsidP="008C5347">
      <w:pPr>
        <w:tabs>
          <w:tab w:val="left" w:pos="2340"/>
        </w:tabs>
        <w:spacing w:after="0"/>
        <w:jc w:val="both"/>
      </w:pPr>
      <w:r>
        <w:t xml:space="preserve">Vodík má význam jako vysoce výhřevné palivo, které znečišťuje ovzduší. Je hlavní složkou svítiplynu, používá se jako raketové palivo a předpokládá se jeho využití jako paliva budoucnosti. Pro použití se dodává (pod tlakem 15MPa) v ocelových lahvích s levotočivým závitem, které jsou </w:t>
      </w:r>
      <w:r w:rsidRPr="00A16AC0">
        <w:rPr>
          <w:b/>
        </w:rPr>
        <w:t>značeny červeným pruhem</w:t>
      </w:r>
      <w:r>
        <w:t>.</w:t>
      </w:r>
    </w:p>
    <w:p w:rsidR="00674DEE" w:rsidRDefault="00674DEE" w:rsidP="008C5347">
      <w:pPr>
        <w:spacing w:after="0"/>
        <w:jc w:val="both"/>
        <w:rPr>
          <w:sz w:val="32"/>
          <w:szCs w:val="32"/>
        </w:rPr>
      </w:pPr>
    </w:p>
    <w:p w:rsidR="00674DEE" w:rsidRPr="00560340" w:rsidRDefault="00674DEE" w:rsidP="008C5347">
      <w:pPr>
        <w:spacing w:after="0"/>
        <w:jc w:val="both"/>
        <w:rPr>
          <w:sz w:val="32"/>
          <w:szCs w:val="32"/>
        </w:rPr>
      </w:pPr>
      <w:r>
        <w:rPr>
          <w:sz w:val="32"/>
          <w:szCs w:val="32"/>
        </w:rPr>
        <w:t>SLOUČENINY VODÍKU</w:t>
      </w:r>
    </w:p>
    <w:p w:rsidR="00674DEE" w:rsidRDefault="00674DEE" w:rsidP="008C5347">
      <w:pPr>
        <w:spacing w:after="0"/>
        <w:jc w:val="both"/>
      </w:pPr>
      <w:r>
        <w:t>Vodík tvoří nejvíce sloučenin ze všech prvků – anorganické sloučeniny (hydridy, kyseliny, hydroxidy, soli) a hlavně organické sloučeniny (uhlovodíky a jejich deriváty, přírodní látky). Oxidační číslo vodíku ve sloučeninách je I, jen v iontových hydridech je –I.</w:t>
      </w:r>
    </w:p>
    <w:p w:rsidR="00674DEE" w:rsidRDefault="00674DEE" w:rsidP="008C5347">
      <w:pPr>
        <w:tabs>
          <w:tab w:val="left" w:pos="2340"/>
        </w:tabs>
        <w:spacing w:after="0"/>
        <w:jc w:val="both"/>
        <w:rPr>
          <w:sz w:val="32"/>
          <w:szCs w:val="32"/>
        </w:rPr>
      </w:pPr>
    </w:p>
    <w:p w:rsidR="00674DEE" w:rsidRPr="00560340" w:rsidRDefault="00674DEE" w:rsidP="008C5347">
      <w:pPr>
        <w:tabs>
          <w:tab w:val="left" w:pos="2340"/>
        </w:tabs>
        <w:spacing w:after="0"/>
        <w:jc w:val="both"/>
        <w:rPr>
          <w:sz w:val="32"/>
          <w:szCs w:val="32"/>
        </w:rPr>
      </w:pPr>
      <w:r>
        <w:rPr>
          <w:sz w:val="32"/>
          <w:szCs w:val="32"/>
        </w:rPr>
        <w:t>HYDRIDY</w:t>
      </w:r>
    </w:p>
    <w:p w:rsidR="00674DEE" w:rsidRDefault="00674DEE" w:rsidP="008C5347">
      <w:pPr>
        <w:tabs>
          <w:tab w:val="left" w:pos="2340"/>
        </w:tabs>
        <w:spacing w:after="0"/>
        <w:jc w:val="both"/>
      </w:pPr>
      <w:r>
        <w:t>Hydridy jsou binární</w:t>
      </w:r>
      <w:r>
        <w:rPr>
          <w:rStyle w:val="CommentReference"/>
          <w:vanish/>
        </w:rPr>
        <w:commentReference w:id="12"/>
      </w:r>
      <w:r>
        <w:t xml:space="preserve"> sloučeniny vodíku. Jejich vlastnosti určuje povaha vazby vodíku s druhým prvkem. Rozlišují se hydridy iontové (solné), kovalentní, kovové a hydridové komplexy.</w:t>
      </w:r>
    </w:p>
    <w:p w:rsidR="00674DEE" w:rsidRPr="00813F0A" w:rsidRDefault="00674DEE" w:rsidP="008C5347">
      <w:pPr>
        <w:tabs>
          <w:tab w:val="left" w:pos="2340"/>
        </w:tabs>
        <w:spacing w:after="0"/>
        <w:jc w:val="both"/>
      </w:pPr>
    </w:p>
    <w:p w:rsidR="00674DEE" w:rsidRPr="00560340" w:rsidRDefault="00674DEE" w:rsidP="008C5347">
      <w:pPr>
        <w:numPr>
          <w:ilvl w:val="0"/>
          <w:numId w:val="3"/>
        </w:numPr>
        <w:tabs>
          <w:tab w:val="clear" w:pos="720"/>
          <w:tab w:val="left" w:pos="2340"/>
        </w:tabs>
        <w:spacing w:after="0"/>
        <w:ind w:left="2340"/>
        <w:jc w:val="both"/>
        <w:rPr>
          <w:sz w:val="28"/>
          <w:szCs w:val="28"/>
        </w:rPr>
      </w:pPr>
      <w:r w:rsidRPr="00560340">
        <w:rPr>
          <w:sz w:val="28"/>
          <w:szCs w:val="28"/>
        </w:rPr>
        <w:t>Iontové (solné) hydridy</w:t>
      </w:r>
    </w:p>
    <w:p w:rsidR="00674DEE" w:rsidRPr="001C6FE8" w:rsidRDefault="00674DEE" w:rsidP="008C5347">
      <w:pPr>
        <w:spacing w:after="0"/>
        <w:ind w:left="2520"/>
        <w:jc w:val="both"/>
        <w:rPr>
          <w:lang w:val="pt-BR"/>
        </w:rPr>
      </w:pPr>
      <w:r>
        <w:t>Sloučeniny vodíku s alkalickými kovy a kovy alkalických zemin (např. hydrid sodný NaH, hydrid vápenatý CaH</w:t>
      </w:r>
      <w:r>
        <w:rPr>
          <w:vertAlign w:val="subscript"/>
        </w:rPr>
        <w:t>2</w:t>
      </w:r>
      <w:r>
        <w:t>) – jsou pevné látky s vysokou teplotou tání, v iontové krystalové struktuře mají hydridové aniony H</w:t>
      </w:r>
      <w:r w:rsidRPr="00813F0A">
        <w:rPr>
          <w:vertAlign w:val="superscript"/>
        </w:rPr>
        <w:t>-</w:t>
      </w:r>
      <w:r>
        <w:t xml:space="preserve"> a při elektrolýze jejich tavenin se vodík vylučuje na anodě. </w:t>
      </w:r>
      <w:r w:rsidRPr="001C6FE8">
        <w:rPr>
          <w:lang w:val="pt-BR"/>
        </w:rPr>
        <w:t>Při reakci s vodou vzniká vodík:</w:t>
      </w:r>
    </w:p>
    <w:p w:rsidR="00674DEE" w:rsidRPr="001C6FE8" w:rsidRDefault="00674DEE" w:rsidP="008C5347">
      <w:pPr>
        <w:spacing w:after="0"/>
        <w:ind w:left="2520"/>
        <w:jc w:val="both"/>
        <w:rPr>
          <w:lang w:val="pt-BR"/>
        </w:rPr>
      </w:pPr>
    </w:p>
    <w:p w:rsidR="00674DEE" w:rsidRPr="001C6FE8" w:rsidRDefault="00674DEE" w:rsidP="008C5347">
      <w:pPr>
        <w:spacing w:after="0"/>
        <w:ind w:left="2880"/>
        <w:jc w:val="both"/>
        <w:rPr>
          <w:lang w:val="pt-BR"/>
        </w:rPr>
      </w:pPr>
      <w:r w:rsidRPr="001C6FE8">
        <w:rPr>
          <w:lang w:val="pt-BR"/>
        </w:rPr>
        <w:t>H</w:t>
      </w:r>
      <w:r w:rsidRPr="001C6FE8">
        <w:rPr>
          <w:vertAlign w:val="superscript"/>
          <w:lang w:val="pt-BR"/>
        </w:rPr>
        <w:t>-</w:t>
      </w:r>
      <w:r w:rsidRPr="001C6FE8">
        <w:rPr>
          <w:lang w:val="pt-BR"/>
        </w:rPr>
        <w:t xml:space="preserve"> + H</w:t>
      </w:r>
      <w:r w:rsidRPr="001C6FE8">
        <w:rPr>
          <w:vertAlign w:val="subscript"/>
          <w:lang w:val="pt-BR"/>
        </w:rPr>
        <w:t>2</w:t>
      </w:r>
      <w:r w:rsidRPr="001C6FE8">
        <w:rPr>
          <w:lang w:val="pt-BR"/>
        </w:rPr>
        <w:t xml:space="preserve">O </w:t>
      </w:r>
      <w:r w:rsidRPr="001C6FE8">
        <w:rPr>
          <w:rFonts w:ascii="Times New Roman" w:hAnsi="Times New Roman"/>
          <w:lang w:val="pt-BR"/>
        </w:rPr>
        <w:t>→</w:t>
      </w:r>
      <w:r w:rsidRPr="001C6FE8">
        <w:rPr>
          <w:lang w:val="pt-BR"/>
        </w:rPr>
        <w:t xml:space="preserve"> H</w:t>
      </w:r>
      <w:r w:rsidRPr="001C6FE8">
        <w:rPr>
          <w:vertAlign w:val="subscript"/>
          <w:lang w:val="pt-BR"/>
        </w:rPr>
        <w:t>2</w:t>
      </w:r>
      <w:r w:rsidRPr="001C6FE8">
        <w:rPr>
          <w:lang w:val="pt-BR"/>
        </w:rPr>
        <w:t xml:space="preserve"> + OH</w:t>
      </w:r>
      <w:r w:rsidRPr="001C6FE8">
        <w:rPr>
          <w:vertAlign w:val="superscript"/>
          <w:lang w:val="pt-BR"/>
        </w:rPr>
        <w:t>-</w:t>
      </w:r>
      <w:r w:rsidRPr="001C6FE8">
        <w:rPr>
          <w:lang w:val="pt-BR"/>
        </w:rPr>
        <w:t xml:space="preserve"> </w:t>
      </w:r>
    </w:p>
    <w:p w:rsidR="00674DEE" w:rsidRPr="001C6FE8" w:rsidRDefault="00674DEE" w:rsidP="008C5347">
      <w:pPr>
        <w:spacing w:after="0"/>
        <w:ind w:left="2880"/>
        <w:jc w:val="both"/>
        <w:rPr>
          <w:lang w:val="pt-BR"/>
        </w:rPr>
      </w:pPr>
    </w:p>
    <w:p w:rsidR="00674DEE" w:rsidRPr="001C6FE8" w:rsidRDefault="00674DEE" w:rsidP="008C5347">
      <w:pPr>
        <w:spacing w:after="0"/>
        <w:ind w:left="2880"/>
        <w:jc w:val="both"/>
        <w:rPr>
          <w:lang w:val="pt-BR"/>
        </w:rPr>
      </w:pPr>
      <w:r w:rsidRPr="001C6FE8">
        <w:rPr>
          <w:lang w:val="pt-BR"/>
        </w:rPr>
        <w:t>NaH + H</w:t>
      </w:r>
      <w:r w:rsidRPr="001C6FE8">
        <w:rPr>
          <w:vertAlign w:val="subscript"/>
          <w:lang w:val="pt-BR"/>
        </w:rPr>
        <w:t>2</w:t>
      </w:r>
      <w:r w:rsidRPr="001C6FE8">
        <w:rPr>
          <w:lang w:val="pt-BR"/>
        </w:rPr>
        <w:t xml:space="preserve">O </w:t>
      </w:r>
      <w:r w:rsidRPr="001C6FE8">
        <w:rPr>
          <w:rFonts w:ascii="Times New Roman" w:hAnsi="Times New Roman"/>
          <w:lang w:val="pt-BR"/>
        </w:rPr>
        <w:t>→</w:t>
      </w:r>
      <w:r w:rsidRPr="001C6FE8">
        <w:rPr>
          <w:lang w:val="pt-BR"/>
        </w:rPr>
        <w:t xml:space="preserve"> H</w:t>
      </w:r>
      <w:r w:rsidRPr="001C6FE8">
        <w:rPr>
          <w:vertAlign w:val="subscript"/>
          <w:lang w:val="pt-BR"/>
        </w:rPr>
        <w:t>2</w:t>
      </w:r>
      <w:r w:rsidRPr="001C6FE8">
        <w:rPr>
          <w:lang w:val="pt-BR"/>
        </w:rPr>
        <w:t xml:space="preserve"> + NaOH</w:t>
      </w:r>
    </w:p>
    <w:p w:rsidR="00674DEE" w:rsidRPr="001C6FE8" w:rsidRDefault="00674DEE" w:rsidP="008C5347">
      <w:pPr>
        <w:spacing w:after="0"/>
        <w:ind w:left="2880"/>
        <w:jc w:val="both"/>
        <w:rPr>
          <w:lang w:val="pt-BR"/>
        </w:rPr>
      </w:pPr>
    </w:p>
    <w:p w:rsidR="00674DEE" w:rsidRPr="001C6FE8" w:rsidRDefault="00674DEE" w:rsidP="008C5347">
      <w:pPr>
        <w:spacing w:after="0"/>
        <w:ind w:left="2520"/>
        <w:jc w:val="both"/>
        <w:rPr>
          <w:lang w:val="pt-BR"/>
        </w:rPr>
      </w:pPr>
      <w:r w:rsidRPr="001C6FE8">
        <w:rPr>
          <w:lang w:val="pt-BR"/>
        </w:rPr>
        <w:t>Iontové hydridy se používají jako mimořádně silná redukční činidla.</w:t>
      </w:r>
    </w:p>
    <w:p w:rsidR="00674DEE" w:rsidRPr="001C6FE8" w:rsidRDefault="00674DEE" w:rsidP="008C5347">
      <w:pPr>
        <w:spacing w:after="0"/>
        <w:ind w:left="2520"/>
        <w:jc w:val="both"/>
        <w:rPr>
          <w:lang w:val="pt-BR"/>
        </w:rPr>
      </w:pPr>
    </w:p>
    <w:p w:rsidR="00674DEE" w:rsidRPr="00560340" w:rsidRDefault="00674DEE" w:rsidP="008C5347">
      <w:pPr>
        <w:numPr>
          <w:ilvl w:val="0"/>
          <w:numId w:val="3"/>
        </w:numPr>
        <w:tabs>
          <w:tab w:val="clear" w:pos="720"/>
          <w:tab w:val="left" w:pos="2340"/>
        </w:tabs>
        <w:spacing w:after="0"/>
        <w:ind w:left="2340"/>
        <w:jc w:val="both"/>
        <w:rPr>
          <w:sz w:val="28"/>
          <w:szCs w:val="28"/>
        </w:rPr>
      </w:pPr>
      <w:r w:rsidRPr="00560340">
        <w:rPr>
          <w:sz w:val="28"/>
          <w:szCs w:val="28"/>
        </w:rPr>
        <w:t>Kovalentní hydridy</w:t>
      </w:r>
    </w:p>
    <w:p w:rsidR="00674DEE" w:rsidRDefault="00674DEE" w:rsidP="008C5347">
      <w:pPr>
        <w:tabs>
          <w:tab w:val="left" w:pos="2340"/>
        </w:tabs>
        <w:spacing w:after="0"/>
        <w:ind w:left="2520"/>
        <w:jc w:val="both"/>
      </w:pPr>
      <w:r>
        <w:t>Sloučeniny vodíku s </w:t>
      </w:r>
      <w:r w:rsidRPr="00C5700F">
        <w:rPr>
          <w:i/>
        </w:rPr>
        <w:t>p</w:t>
      </w:r>
      <w:r w:rsidRPr="00813F0A">
        <w:rPr>
          <w:vertAlign w:val="superscript"/>
        </w:rPr>
        <w:t>1</w:t>
      </w:r>
      <w:r>
        <w:t xml:space="preserve"> až </w:t>
      </w:r>
      <w:r w:rsidRPr="00C5700F">
        <w:rPr>
          <w:i/>
        </w:rPr>
        <w:t>p</w:t>
      </w:r>
      <w:r w:rsidRPr="00C5700F">
        <w:rPr>
          <w:i/>
          <w:vertAlign w:val="superscript"/>
        </w:rPr>
        <w:t>5</w:t>
      </w:r>
      <w:r>
        <w:t xml:space="preserve"> – prvky (např. diboran B</w:t>
      </w:r>
      <w:r w:rsidRPr="00813F0A">
        <w:rPr>
          <w:vertAlign w:val="subscript"/>
        </w:rPr>
        <w:t>2</w:t>
      </w:r>
      <w:r>
        <w:t>H</w:t>
      </w:r>
      <w:r w:rsidRPr="00813F0A">
        <w:rPr>
          <w:vertAlign w:val="subscript"/>
        </w:rPr>
        <w:t>6</w:t>
      </w:r>
      <w:r>
        <w:t>, fosfan PH</w:t>
      </w:r>
      <w:r w:rsidRPr="00813F0A">
        <w:rPr>
          <w:vertAlign w:val="subscript"/>
        </w:rPr>
        <w:t>3</w:t>
      </w:r>
      <w:r>
        <w:t>, sulfan H</w:t>
      </w:r>
      <w:r w:rsidRPr="00813F0A">
        <w:rPr>
          <w:vertAlign w:val="subscript"/>
        </w:rPr>
        <w:t>2</w:t>
      </w:r>
      <w:r>
        <w:t>S) – jsou ( s výjimkou vody) za normálních podmínek vesměs plynné, těkavé látky. Hydridy se slabě polární kovalentní vazbou (např. CH</w:t>
      </w:r>
      <w:r w:rsidRPr="00813F0A">
        <w:rPr>
          <w:vertAlign w:val="subscript"/>
        </w:rPr>
        <w:t>4</w:t>
      </w:r>
      <w:r>
        <w:t>, PH</w:t>
      </w:r>
      <w:r w:rsidRPr="00813F0A">
        <w:rPr>
          <w:vertAlign w:val="subscript"/>
        </w:rPr>
        <w:t>3</w:t>
      </w:r>
      <w:r>
        <w:t>, AsH</w:t>
      </w:r>
      <w:r w:rsidRPr="00813F0A">
        <w:rPr>
          <w:vertAlign w:val="subscript"/>
        </w:rPr>
        <w:t>3</w:t>
      </w:r>
      <w:r>
        <w:t>) s vodou nereagují. Hydridy se silně polární kovalentní vazbou reagují s vodou za uvolnění protonu (hydroxoniového kationu):</w:t>
      </w:r>
    </w:p>
    <w:p w:rsidR="00674DEE" w:rsidRDefault="00674DEE" w:rsidP="008C5347">
      <w:pPr>
        <w:tabs>
          <w:tab w:val="left" w:pos="2340"/>
        </w:tabs>
        <w:spacing w:after="0"/>
        <w:ind w:left="2520"/>
        <w:jc w:val="both"/>
      </w:pPr>
    </w:p>
    <w:p w:rsidR="00674DEE" w:rsidRDefault="00674DEE" w:rsidP="008C5347">
      <w:pPr>
        <w:tabs>
          <w:tab w:val="left" w:pos="2340"/>
        </w:tabs>
        <w:spacing w:after="0"/>
        <w:ind w:left="2880"/>
        <w:jc w:val="both"/>
        <w:rPr>
          <w:vertAlign w:val="superscript"/>
        </w:rPr>
      </w:pPr>
      <w:r>
        <w:t>HCl + H</w:t>
      </w:r>
      <w:r w:rsidRPr="00813F0A">
        <w:rPr>
          <w:vertAlign w:val="subscript"/>
        </w:rPr>
        <w:t>2</w:t>
      </w:r>
      <w:r>
        <w:t xml:space="preserve">O </w:t>
      </w:r>
      <w:r w:rsidRPr="00644D1C">
        <w:rPr>
          <w:rFonts w:ascii="Times New Roman" w:hAnsi="Times New Roman"/>
        </w:rPr>
        <w:t>→</w:t>
      </w:r>
      <w:r>
        <w:t xml:space="preserve"> H</w:t>
      </w:r>
      <w:r w:rsidRPr="00C5700F">
        <w:rPr>
          <w:vertAlign w:val="subscript"/>
        </w:rPr>
        <w:t>3</w:t>
      </w:r>
      <w:r>
        <w:t>O</w:t>
      </w:r>
      <w:r w:rsidRPr="00C5700F">
        <w:rPr>
          <w:vertAlign w:val="superscript"/>
        </w:rPr>
        <w:t>+</w:t>
      </w:r>
      <w:r>
        <w:t xml:space="preserve"> + Cl</w:t>
      </w:r>
      <w:r w:rsidRPr="00C5700F">
        <w:rPr>
          <w:vertAlign w:val="superscript"/>
        </w:rPr>
        <w:t>-</w:t>
      </w:r>
    </w:p>
    <w:p w:rsidR="00674DEE" w:rsidRPr="00C5700F" w:rsidRDefault="00674DEE" w:rsidP="008C5347">
      <w:pPr>
        <w:tabs>
          <w:tab w:val="left" w:pos="2340"/>
        </w:tabs>
        <w:spacing w:after="0"/>
        <w:jc w:val="both"/>
      </w:pPr>
    </w:p>
    <w:p w:rsidR="00674DEE" w:rsidRPr="00560340" w:rsidRDefault="00674DEE" w:rsidP="008C5347">
      <w:pPr>
        <w:numPr>
          <w:ilvl w:val="0"/>
          <w:numId w:val="3"/>
        </w:numPr>
        <w:tabs>
          <w:tab w:val="clear" w:pos="720"/>
          <w:tab w:val="left" w:pos="2340"/>
        </w:tabs>
        <w:spacing w:after="0"/>
        <w:ind w:left="2520" w:hanging="540"/>
        <w:jc w:val="both"/>
        <w:rPr>
          <w:sz w:val="28"/>
          <w:szCs w:val="28"/>
        </w:rPr>
      </w:pPr>
      <w:r w:rsidRPr="00560340">
        <w:rPr>
          <w:sz w:val="28"/>
          <w:szCs w:val="28"/>
        </w:rPr>
        <w:t>Kovové hydridy</w:t>
      </w:r>
    </w:p>
    <w:p w:rsidR="00674DEE" w:rsidRDefault="00674DEE" w:rsidP="008C5347">
      <w:pPr>
        <w:tabs>
          <w:tab w:val="left" w:pos="2340"/>
        </w:tabs>
        <w:spacing w:after="0"/>
        <w:ind w:left="2517"/>
        <w:jc w:val="both"/>
      </w:pPr>
      <w:r w:rsidRPr="00C5700F">
        <w:t xml:space="preserve">Vytváří </w:t>
      </w:r>
      <w:r>
        <w:t>vodík s mnoha přechodnými kovy (</w:t>
      </w:r>
      <w:r w:rsidRPr="00C5700F">
        <w:rPr>
          <w:i/>
        </w:rPr>
        <w:t>d</w:t>
      </w:r>
      <w:r>
        <w:t xml:space="preserve"> a </w:t>
      </w:r>
      <w:r w:rsidRPr="00C5700F">
        <w:rPr>
          <w:i/>
        </w:rPr>
        <w:t>f</w:t>
      </w:r>
      <w:r>
        <w:t xml:space="preserve"> – prvky) včetně lanthanoidů a aktinoidů (např. TiH</w:t>
      </w:r>
      <w:r w:rsidRPr="00C5700F">
        <w:rPr>
          <w:vertAlign w:val="subscript"/>
        </w:rPr>
        <w:t>1,7</w:t>
      </w:r>
      <w:r>
        <w:t>, LaH</w:t>
      </w:r>
      <w:r w:rsidRPr="00C5700F">
        <w:rPr>
          <w:vertAlign w:val="subscript"/>
        </w:rPr>
        <w:t>2,87</w:t>
      </w:r>
      <w:r>
        <w:t>, UH</w:t>
      </w:r>
      <w:r w:rsidRPr="00C5700F">
        <w:rPr>
          <w:vertAlign w:val="subscript"/>
        </w:rPr>
        <w:t>3</w:t>
      </w:r>
      <w:r>
        <w:t>). Tyto látky, které vznikají pohlcováním plynného vodíku do krystalové struktury kovu, si zachovávají kovový vzhled, jsou elektricky vodivé nebo polovodivé, jejich složení však bývá nejčastěji proměnlivé. Používají se při katalické hydrogenaci.</w:t>
      </w:r>
    </w:p>
    <w:p w:rsidR="00674DEE" w:rsidRPr="00C5700F" w:rsidRDefault="00674DEE" w:rsidP="008C5347">
      <w:pPr>
        <w:tabs>
          <w:tab w:val="left" w:pos="2340"/>
        </w:tabs>
        <w:spacing w:after="0"/>
        <w:ind w:left="2517"/>
        <w:jc w:val="both"/>
      </w:pPr>
    </w:p>
    <w:p w:rsidR="00674DEE" w:rsidRPr="00560340" w:rsidRDefault="00674DEE" w:rsidP="008C5347">
      <w:pPr>
        <w:numPr>
          <w:ilvl w:val="0"/>
          <w:numId w:val="3"/>
        </w:numPr>
        <w:tabs>
          <w:tab w:val="clear" w:pos="720"/>
          <w:tab w:val="left" w:pos="2340"/>
        </w:tabs>
        <w:spacing w:after="0"/>
        <w:ind w:left="2520" w:hanging="540"/>
        <w:jc w:val="both"/>
        <w:rPr>
          <w:sz w:val="28"/>
          <w:szCs w:val="28"/>
        </w:rPr>
      </w:pPr>
      <w:r w:rsidRPr="00560340">
        <w:rPr>
          <w:sz w:val="28"/>
          <w:szCs w:val="28"/>
        </w:rPr>
        <w:t>Hydridové komplexy</w:t>
      </w:r>
    </w:p>
    <w:p w:rsidR="00674DEE" w:rsidRDefault="00674DEE" w:rsidP="008C5347">
      <w:pPr>
        <w:tabs>
          <w:tab w:val="left" w:pos="2340"/>
        </w:tabs>
        <w:spacing w:after="0"/>
        <w:ind w:left="2520"/>
        <w:jc w:val="both"/>
      </w:pPr>
      <w:r>
        <w:t>Obsahují ionty H</w:t>
      </w:r>
      <w:r w:rsidRPr="00C5700F">
        <w:rPr>
          <w:vertAlign w:val="superscript"/>
        </w:rPr>
        <w:t>-</w:t>
      </w:r>
      <w:r>
        <w:t xml:space="preserve"> vázané koordinační vazbou na ionty kovů např. (tetra)hydridoboritan sodný Na(BH</w:t>
      </w:r>
      <w:r w:rsidRPr="00C5700F">
        <w:rPr>
          <w:vertAlign w:val="subscript"/>
        </w:rPr>
        <w:t>4</w:t>
      </w:r>
      <w:r>
        <w:t>), (tetra)hydridohlinitan lithný Li(AlH</w:t>
      </w:r>
      <w:r w:rsidRPr="00C5700F">
        <w:rPr>
          <w:vertAlign w:val="subscript"/>
        </w:rPr>
        <w:t>4</w:t>
      </w:r>
      <w:r>
        <w:t>). Jsou poměrně stálé a v organické syntéze slouží jako významná redukční činidla. Hydridové komplex některých přechodných kovů mají katalytické účinky.</w:t>
      </w:r>
    </w:p>
    <w:p w:rsidR="00674DEE" w:rsidRDefault="00674DEE" w:rsidP="008C5347">
      <w:pPr>
        <w:spacing w:after="0"/>
      </w:pPr>
    </w:p>
    <w:sectPr w:rsidR="00674DEE" w:rsidSect="00F51F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zivatel" w:date="2009-10-31T19:22:00Z" w:initials="u">
    <w:p w:rsidR="00674DEE" w:rsidRDefault="00674DEE" w:rsidP="008C5347">
      <w:pPr>
        <w:pStyle w:val="CommentText"/>
      </w:pPr>
      <w:r>
        <w:rPr>
          <w:rStyle w:val="CommentReference"/>
        </w:rPr>
        <w:annotationRef/>
      </w:r>
      <w:r w:rsidRPr="001C6FE8">
        <w:rPr>
          <w:lang w:val="pl-PL"/>
        </w:rPr>
        <w:t>Při chemických reakcí se snaží dostat elektronovou konfiguraci 1s</w:t>
      </w:r>
      <w:r w:rsidRPr="001C6FE8">
        <w:rPr>
          <w:vertAlign w:val="superscript"/>
          <w:lang w:val="pl-PL"/>
        </w:rPr>
        <w:t>2</w:t>
      </w:r>
    </w:p>
  </w:comment>
  <w:comment w:id="1" w:author="uzivatel" w:date="2009-10-31T19:22:00Z" w:initials="u">
    <w:p w:rsidR="00674DEE" w:rsidRPr="001C6FE8" w:rsidRDefault="00674DEE" w:rsidP="008C5347">
      <w:pPr>
        <w:autoSpaceDE w:val="0"/>
        <w:autoSpaceDN w:val="0"/>
        <w:adjustRightInd w:val="0"/>
        <w:rPr>
          <w:lang w:val="pl-PL"/>
        </w:rPr>
      </w:pPr>
      <w:r>
        <w:rPr>
          <w:rStyle w:val="CommentReference"/>
        </w:rPr>
        <w:annotationRef/>
      </w:r>
      <w:r w:rsidRPr="001C6FE8">
        <w:rPr>
          <w:lang w:val="pl-PL"/>
        </w:rPr>
        <w:t>V přírodě se vodík vyskytuje volně pouze v malém množství (vulkanické plyny, zemní plyn)</w:t>
      </w:r>
    </w:p>
    <w:p w:rsidR="00674DEE" w:rsidRPr="001C6FE8" w:rsidRDefault="00674DEE" w:rsidP="008C5347">
      <w:pPr>
        <w:autoSpaceDE w:val="0"/>
        <w:autoSpaceDN w:val="0"/>
        <w:adjustRightInd w:val="0"/>
        <w:rPr>
          <w:lang w:val="pl-PL"/>
        </w:rPr>
      </w:pPr>
      <w:r w:rsidRPr="001C6FE8">
        <w:rPr>
          <w:lang w:val="pl-PL"/>
        </w:rPr>
        <w:t>ve dvouatomových molekulách H</w:t>
      </w:r>
      <w:r w:rsidRPr="001C6FE8">
        <w:rPr>
          <w:sz w:val="16"/>
          <w:szCs w:val="16"/>
          <w:vertAlign w:val="subscript"/>
          <w:lang w:val="pl-PL"/>
        </w:rPr>
        <w:t>2</w:t>
      </w:r>
      <w:r w:rsidRPr="001C6FE8">
        <w:rPr>
          <w:lang w:val="pl-PL"/>
        </w:rPr>
        <w:t xml:space="preserve">. V tomto případě mluvíme </w:t>
      </w:r>
      <w:r w:rsidRPr="001C6FE8">
        <w:rPr>
          <w:bCs/>
          <w:lang w:val="pl-PL"/>
        </w:rPr>
        <w:t xml:space="preserve">o </w:t>
      </w:r>
      <w:r w:rsidRPr="001C6FE8">
        <w:rPr>
          <w:b/>
          <w:bCs/>
          <w:lang w:val="pl-PL"/>
        </w:rPr>
        <w:t>molekulovém vodíku</w:t>
      </w:r>
      <w:r w:rsidRPr="001C6FE8">
        <w:rPr>
          <w:lang w:val="pl-PL"/>
        </w:rPr>
        <w:t>,</w:t>
      </w:r>
    </w:p>
    <w:p w:rsidR="00674DEE" w:rsidRPr="001C6FE8" w:rsidRDefault="00674DEE" w:rsidP="008C5347">
      <w:pPr>
        <w:autoSpaceDE w:val="0"/>
        <w:autoSpaceDN w:val="0"/>
        <w:adjustRightInd w:val="0"/>
        <w:rPr>
          <w:b/>
          <w:sz w:val="20"/>
          <w:szCs w:val="20"/>
          <w:lang w:val="pl-PL"/>
        </w:rPr>
      </w:pPr>
      <w:r w:rsidRPr="001C6FE8">
        <w:rPr>
          <w:lang w:val="pl-PL"/>
        </w:rPr>
        <w:t xml:space="preserve">přičemž vazba mezi atomy vodíku vzniká </w:t>
      </w:r>
      <w:r w:rsidRPr="001C6FE8">
        <w:rPr>
          <w:b/>
          <w:lang w:val="pl-PL"/>
        </w:rPr>
        <w:t>překryvem orbitalů 1s atomů vodíku</w:t>
      </w:r>
    </w:p>
    <w:p w:rsidR="00674DEE" w:rsidRDefault="00674DEE" w:rsidP="008C5347">
      <w:pPr>
        <w:autoSpaceDE w:val="0"/>
        <w:autoSpaceDN w:val="0"/>
        <w:adjustRightInd w:val="0"/>
      </w:pPr>
    </w:p>
  </w:comment>
  <w:comment w:id="2" w:author="uzivatel" w:date="2009-10-31T19:22:00Z" w:initials="u">
    <w:p w:rsidR="00674DEE" w:rsidRDefault="00674DEE" w:rsidP="008C5347">
      <w:pPr>
        <w:pStyle w:val="CommentText"/>
      </w:pPr>
      <w:r>
        <w:rPr>
          <w:rStyle w:val="CommentReference"/>
        </w:rPr>
        <w:annotationRef/>
      </w:r>
      <w:r w:rsidRPr="001C6FE8">
        <w:rPr>
          <w:lang w:val="pl-PL"/>
        </w:rPr>
        <w:t>V přírodě se lehký vodík vyskytuje z 99%, vázány zejména ve vodě a v organických sloučeninách (biogenní prvek) jako 9. nejrozšířenější na Zemi. Ve vesmíru nejrozšířenější. Výskyt v kyselinách, hydroxidech</w:t>
      </w:r>
    </w:p>
  </w:comment>
  <w:comment w:id="3" w:author="uzivatel" w:date="2009-10-31T19:22:00Z" w:initials="u">
    <w:p w:rsidR="00674DEE" w:rsidRDefault="00674DEE" w:rsidP="008C5347">
      <w:pPr>
        <w:pStyle w:val="CommentText"/>
      </w:pPr>
      <w:r>
        <w:rPr>
          <w:rStyle w:val="CommentReference"/>
        </w:rPr>
        <w:annotationRef/>
      </w:r>
      <w:r w:rsidRPr="001C6FE8">
        <w:rPr>
          <w:lang w:val="pl-PL"/>
        </w:rPr>
        <w:t>Nachází se vzácně volný, například v sopečných plynech  a zemním plynu.</w:t>
      </w:r>
    </w:p>
  </w:comment>
  <w:comment w:id="4" w:author="uzivatel" w:date="2009-10-31T19:22:00Z" w:initials="u">
    <w:p w:rsidR="00674DEE" w:rsidRDefault="00674DEE" w:rsidP="008C5347">
      <w:pPr>
        <w:pStyle w:val="CommentText"/>
      </w:pPr>
      <w:r>
        <w:rPr>
          <w:rStyle w:val="CommentReference"/>
        </w:rPr>
        <w:annotationRef/>
      </w:r>
      <w:r w:rsidRPr="001C6FE8">
        <w:rPr>
          <w:lang w:val="pl-PL"/>
        </w:rPr>
        <w:t>Ve spojení s kyslíkem tvoří deuterium tzv. těžkou vodu, D2O. Tato sloučenina má významné využití v jaderném průmyslu. Je velmi účinným moderátorem, tedy látkou zpomalující rychlost neutronů</w:t>
      </w:r>
    </w:p>
  </w:comment>
  <w:comment w:id="5" w:author="uzivatel" w:date="2009-10-31T19:22:00Z" w:initials="u">
    <w:p w:rsidR="00674DEE" w:rsidRDefault="00674DEE" w:rsidP="008C5347">
      <w:pPr>
        <w:pStyle w:val="CommentText"/>
      </w:pPr>
      <w:r>
        <w:rPr>
          <w:rStyle w:val="CommentReference"/>
        </w:rPr>
        <w:annotationRef/>
      </w:r>
      <w:r w:rsidRPr="001C6FE8">
        <w:rPr>
          <w:lang w:val="pl-PL"/>
        </w:rPr>
        <w:t xml:space="preserve">Prudce výbušnou směs vodíku a kyslíku nazýváme </w:t>
      </w:r>
      <w:r w:rsidRPr="001C6FE8">
        <w:rPr>
          <w:b/>
          <w:lang w:val="pl-PL"/>
        </w:rPr>
        <w:t>třaskavý plyn</w:t>
      </w:r>
      <w:r w:rsidRPr="001C6FE8">
        <w:rPr>
          <w:lang w:val="pl-PL"/>
        </w:rPr>
        <w:t xml:space="preserve"> </w:t>
      </w:r>
    </w:p>
  </w:comment>
  <w:comment w:id="6" w:author="uzivatel" w:date="2009-10-31T19:22:00Z" w:initials="u">
    <w:p w:rsidR="00674DEE" w:rsidRDefault="00674DEE" w:rsidP="008C5347">
      <w:pPr>
        <w:pStyle w:val="CommentText"/>
      </w:pPr>
      <w:r>
        <w:rPr>
          <w:rStyle w:val="CommentReference"/>
        </w:rPr>
        <w:annotationRef/>
      </w:r>
      <w:r w:rsidRPr="001C6FE8">
        <w:rPr>
          <w:lang w:val="pl-PL"/>
        </w:rPr>
        <w:t>Vodík o objemu 1m</w:t>
      </w:r>
      <w:r w:rsidRPr="001C6FE8">
        <w:rPr>
          <w:vertAlign w:val="superscript"/>
          <w:lang w:val="pl-PL"/>
        </w:rPr>
        <w:t>3</w:t>
      </w:r>
      <w:r w:rsidRPr="001C6FE8">
        <w:rPr>
          <w:lang w:val="pl-PL"/>
        </w:rPr>
        <w:t xml:space="preserve"> má hmotnost 89g stejný objem vzduchu má hmotnost 1,3kg. Molekuly H</w:t>
      </w:r>
      <w:r w:rsidRPr="001C6FE8">
        <w:rPr>
          <w:vertAlign w:val="subscript"/>
          <w:lang w:val="pl-PL"/>
        </w:rPr>
        <w:t>2</w:t>
      </w:r>
      <w:r w:rsidRPr="001C6FE8">
        <w:rPr>
          <w:lang w:val="pl-PL"/>
        </w:rPr>
        <w:t xml:space="preserve"> jsou tak malé, že snadno pronikají (difundují) pevnými materiály.</w:t>
      </w:r>
    </w:p>
  </w:comment>
  <w:comment w:id="7" w:author="uzivatel" w:date="2009-10-31T19:22:00Z" w:initials="u">
    <w:p w:rsidR="00674DEE" w:rsidRDefault="00674DEE" w:rsidP="008C5347">
      <w:pPr>
        <w:pStyle w:val="CommentText"/>
      </w:pPr>
      <w:r>
        <w:rPr>
          <w:rStyle w:val="CommentReference"/>
        </w:rPr>
        <w:annotationRef/>
      </w:r>
      <w:r w:rsidRPr="001C6FE8">
        <w:rPr>
          <w:lang w:val="pl-PL"/>
        </w:rPr>
        <w:t>Vodík se sám oxiduje</w:t>
      </w:r>
    </w:p>
  </w:comment>
  <w:comment w:id="8" w:author="uzivatel" w:date="2009-10-31T19:22:00Z" w:initials="u">
    <w:p w:rsidR="00674DEE" w:rsidRDefault="00674DEE" w:rsidP="008C5347">
      <w:pPr>
        <w:pStyle w:val="CommentText"/>
      </w:pPr>
      <w:r>
        <w:rPr>
          <w:rStyle w:val="CommentReference"/>
        </w:rPr>
        <w:annotationRef/>
      </w:r>
      <w:r w:rsidRPr="001C6FE8">
        <w:rPr>
          <w:lang w:val="pl-PL"/>
        </w:rPr>
        <w:t>Tlak</w:t>
      </w:r>
    </w:p>
  </w:comment>
  <w:comment w:id="9" w:author="uzivatel" w:date="2009-10-31T19:22:00Z" w:initials="u">
    <w:p w:rsidR="00674DEE" w:rsidRDefault="00674DEE" w:rsidP="008C5347">
      <w:pPr>
        <w:pStyle w:val="CommentText"/>
      </w:pPr>
      <w:r>
        <w:rPr>
          <w:rStyle w:val="CommentReference"/>
        </w:rPr>
        <w:annotationRef/>
      </w:r>
      <w:r w:rsidRPr="001C6FE8">
        <w:rPr>
          <w:lang w:val="pl-PL"/>
        </w:rPr>
        <w:t>Příprava se používá pro laboratorní a malokapacitní získávání látky, výroba pro získávání látky ve velkokapacitním (průmyslovém) měřítku.</w:t>
      </w:r>
    </w:p>
  </w:comment>
  <w:comment w:id="10" w:author="uzivatel" w:date="2009-10-31T19:22:00Z" w:initials="u">
    <w:p w:rsidR="00674DEE" w:rsidRDefault="00674DEE" w:rsidP="008C5347">
      <w:pPr>
        <w:pStyle w:val="CommentText"/>
      </w:pPr>
      <w:r>
        <w:rPr>
          <w:rStyle w:val="CommentReference"/>
        </w:rPr>
        <w:annotationRef/>
      </w:r>
      <w:r w:rsidRPr="001C6FE8">
        <w:rPr>
          <w:lang w:val="pl-PL"/>
        </w:rPr>
        <w:t xml:space="preserve">Konverze se také používá při rozkladu uhlovodíků </w:t>
      </w:r>
    </w:p>
  </w:comment>
  <w:comment w:id="11" w:author="uzivatel" w:date="2009-10-31T19:22:00Z" w:initials="u">
    <w:p w:rsidR="00674DEE" w:rsidRDefault="00674DEE" w:rsidP="008C5347">
      <w:pPr>
        <w:pStyle w:val="CommentText"/>
      </w:pPr>
      <w:r>
        <w:rPr>
          <w:rStyle w:val="CommentReference"/>
        </w:rPr>
        <w:annotationRef/>
      </w:r>
      <w:r w:rsidRPr="001C6FE8">
        <w:rPr>
          <w:lang w:val="pl-PL"/>
        </w:rPr>
        <w:t>Slouží k vyredukování kovů z jejich sloučenin, ke sváření a tavení kovů</w:t>
      </w:r>
    </w:p>
  </w:comment>
  <w:comment w:id="12" w:author="uzivatel" w:date="2009-10-31T19:22:00Z" w:initials="u">
    <w:p w:rsidR="00674DEE" w:rsidRDefault="00674DEE" w:rsidP="008C5347">
      <w:pPr>
        <w:pStyle w:val="CommentText"/>
      </w:pPr>
      <w:r>
        <w:rPr>
          <w:rStyle w:val="CommentReference"/>
        </w:rPr>
        <w:annotationRef/>
      </w:r>
      <w:r w:rsidRPr="001C6FE8">
        <w:rPr>
          <w:lang w:val="pl-PL"/>
        </w:rPr>
        <w:t>Sloučeniny, jejichž stavební částice (molekuly, ionty) jsou tvořeny atomy dvou různých chemických prvků = dvouprvkové sloučeniny</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55A"/>
    <w:multiLevelType w:val="hybridMultilevel"/>
    <w:tmpl w:val="691E3608"/>
    <w:lvl w:ilvl="0" w:tplc="632E3D1E">
      <w:start w:val="1"/>
      <w:numFmt w:val="bullet"/>
      <w:lvlText w:val=""/>
      <w:lvlJc w:val="left"/>
      <w:pPr>
        <w:tabs>
          <w:tab w:val="num" w:pos="3240"/>
        </w:tabs>
        <w:ind w:left="3240" w:hanging="360"/>
      </w:pPr>
      <w:rPr>
        <w:rFonts w:ascii="Symbol" w:hAnsi="Symbol" w:hint="default"/>
        <w:sz w:val="24"/>
      </w:rPr>
    </w:lvl>
    <w:lvl w:ilvl="1" w:tplc="04050003">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1">
    <w:nsid w:val="19701CEF"/>
    <w:multiLevelType w:val="hybridMultilevel"/>
    <w:tmpl w:val="37C4D3F2"/>
    <w:lvl w:ilvl="0" w:tplc="98A8DE90">
      <w:start w:val="1"/>
      <w:numFmt w:val="lowerLetter"/>
      <w:lvlText w:val="%1)"/>
      <w:lvlJc w:val="left"/>
      <w:pPr>
        <w:tabs>
          <w:tab w:val="num" w:pos="2844"/>
        </w:tabs>
        <w:ind w:left="2844" w:hanging="360"/>
      </w:pPr>
      <w:rPr>
        <w:rFonts w:cs="Times New Roman"/>
        <w:b/>
      </w:rPr>
    </w:lvl>
    <w:lvl w:ilvl="1" w:tplc="04050019">
      <w:start w:val="1"/>
      <w:numFmt w:val="lowerLetter"/>
      <w:lvlText w:val="%2."/>
      <w:lvlJc w:val="left"/>
      <w:pPr>
        <w:tabs>
          <w:tab w:val="num" w:pos="3564"/>
        </w:tabs>
        <w:ind w:left="3564" w:hanging="360"/>
      </w:pPr>
      <w:rPr>
        <w:rFonts w:cs="Times New Roman"/>
      </w:rPr>
    </w:lvl>
    <w:lvl w:ilvl="2" w:tplc="0405001B" w:tentative="1">
      <w:start w:val="1"/>
      <w:numFmt w:val="lowerRoman"/>
      <w:lvlText w:val="%3."/>
      <w:lvlJc w:val="right"/>
      <w:pPr>
        <w:tabs>
          <w:tab w:val="num" w:pos="4284"/>
        </w:tabs>
        <w:ind w:left="4284" w:hanging="180"/>
      </w:pPr>
      <w:rPr>
        <w:rFonts w:cs="Times New Roman"/>
      </w:rPr>
    </w:lvl>
    <w:lvl w:ilvl="3" w:tplc="0405000F" w:tentative="1">
      <w:start w:val="1"/>
      <w:numFmt w:val="decimal"/>
      <w:lvlText w:val="%4."/>
      <w:lvlJc w:val="left"/>
      <w:pPr>
        <w:tabs>
          <w:tab w:val="num" w:pos="5004"/>
        </w:tabs>
        <w:ind w:left="5004" w:hanging="360"/>
      </w:pPr>
      <w:rPr>
        <w:rFonts w:cs="Times New Roman"/>
      </w:rPr>
    </w:lvl>
    <w:lvl w:ilvl="4" w:tplc="04050019" w:tentative="1">
      <w:start w:val="1"/>
      <w:numFmt w:val="lowerLetter"/>
      <w:lvlText w:val="%5."/>
      <w:lvlJc w:val="left"/>
      <w:pPr>
        <w:tabs>
          <w:tab w:val="num" w:pos="5724"/>
        </w:tabs>
        <w:ind w:left="5724" w:hanging="360"/>
      </w:pPr>
      <w:rPr>
        <w:rFonts w:cs="Times New Roman"/>
      </w:rPr>
    </w:lvl>
    <w:lvl w:ilvl="5" w:tplc="0405001B" w:tentative="1">
      <w:start w:val="1"/>
      <w:numFmt w:val="lowerRoman"/>
      <w:lvlText w:val="%6."/>
      <w:lvlJc w:val="right"/>
      <w:pPr>
        <w:tabs>
          <w:tab w:val="num" w:pos="6444"/>
        </w:tabs>
        <w:ind w:left="6444" w:hanging="180"/>
      </w:pPr>
      <w:rPr>
        <w:rFonts w:cs="Times New Roman"/>
      </w:rPr>
    </w:lvl>
    <w:lvl w:ilvl="6" w:tplc="0405000F" w:tentative="1">
      <w:start w:val="1"/>
      <w:numFmt w:val="decimal"/>
      <w:lvlText w:val="%7."/>
      <w:lvlJc w:val="left"/>
      <w:pPr>
        <w:tabs>
          <w:tab w:val="num" w:pos="7164"/>
        </w:tabs>
        <w:ind w:left="7164" w:hanging="360"/>
      </w:pPr>
      <w:rPr>
        <w:rFonts w:cs="Times New Roman"/>
      </w:rPr>
    </w:lvl>
    <w:lvl w:ilvl="7" w:tplc="04050019" w:tentative="1">
      <w:start w:val="1"/>
      <w:numFmt w:val="lowerLetter"/>
      <w:lvlText w:val="%8."/>
      <w:lvlJc w:val="left"/>
      <w:pPr>
        <w:tabs>
          <w:tab w:val="num" w:pos="7884"/>
        </w:tabs>
        <w:ind w:left="7884" w:hanging="360"/>
      </w:pPr>
      <w:rPr>
        <w:rFonts w:cs="Times New Roman"/>
      </w:rPr>
    </w:lvl>
    <w:lvl w:ilvl="8" w:tplc="0405001B" w:tentative="1">
      <w:start w:val="1"/>
      <w:numFmt w:val="lowerRoman"/>
      <w:lvlText w:val="%9."/>
      <w:lvlJc w:val="right"/>
      <w:pPr>
        <w:tabs>
          <w:tab w:val="num" w:pos="8604"/>
        </w:tabs>
        <w:ind w:left="8604" w:hanging="180"/>
      </w:pPr>
      <w:rPr>
        <w:rFonts w:cs="Times New Roman"/>
      </w:rPr>
    </w:lvl>
  </w:abstractNum>
  <w:abstractNum w:abstractNumId="2">
    <w:nsid w:val="345A26E7"/>
    <w:multiLevelType w:val="hybridMultilevel"/>
    <w:tmpl w:val="648CD126"/>
    <w:lvl w:ilvl="0" w:tplc="04050001">
      <w:start w:val="1"/>
      <w:numFmt w:val="bullet"/>
      <w:lvlText w:val=""/>
      <w:lvlJc w:val="left"/>
      <w:pPr>
        <w:tabs>
          <w:tab w:val="num" w:pos="6768"/>
        </w:tabs>
        <w:ind w:left="6768" w:hanging="360"/>
      </w:pPr>
      <w:rPr>
        <w:rFonts w:ascii="Symbol" w:hAnsi="Symbol" w:hint="default"/>
      </w:rPr>
    </w:lvl>
    <w:lvl w:ilvl="1" w:tplc="04050003">
      <w:start w:val="1"/>
      <w:numFmt w:val="bullet"/>
      <w:lvlText w:val="o"/>
      <w:lvlJc w:val="left"/>
      <w:pPr>
        <w:tabs>
          <w:tab w:val="num" w:pos="7488"/>
        </w:tabs>
        <w:ind w:left="7488" w:hanging="360"/>
      </w:pPr>
      <w:rPr>
        <w:rFonts w:ascii="Courier New" w:hAnsi="Courier New" w:hint="default"/>
      </w:rPr>
    </w:lvl>
    <w:lvl w:ilvl="2" w:tplc="04050005" w:tentative="1">
      <w:start w:val="1"/>
      <w:numFmt w:val="bullet"/>
      <w:lvlText w:val=""/>
      <w:lvlJc w:val="left"/>
      <w:pPr>
        <w:tabs>
          <w:tab w:val="num" w:pos="8208"/>
        </w:tabs>
        <w:ind w:left="8208" w:hanging="360"/>
      </w:pPr>
      <w:rPr>
        <w:rFonts w:ascii="Wingdings" w:hAnsi="Wingdings" w:hint="default"/>
      </w:rPr>
    </w:lvl>
    <w:lvl w:ilvl="3" w:tplc="04050001" w:tentative="1">
      <w:start w:val="1"/>
      <w:numFmt w:val="bullet"/>
      <w:lvlText w:val=""/>
      <w:lvlJc w:val="left"/>
      <w:pPr>
        <w:tabs>
          <w:tab w:val="num" w:pos="8928"/>
        </w:tabs>
        <w:ind w:left="8928" w:hanging="360"/>
      </w:pPr>
      <w:rPr>
        <w:rFonts w:ascii="Symbol" w:hAnsi="Symbol" w:hint="default"/>
      </w:rPr>
    </w:lvl>
    <w:lvl w:ilvl="4" w:tplc="04050003" w:tentative="1">
      <w:start w:val="1"/>
      <w:numFmt w:val="bullet"/>
      <w:lvlText w:val="o"/>
      <w:lvlJc w:val="left"/>
      <w:pPr>
        <w:tabs>
          <w:tab w:val="num" w:pos="9648"/>
        </w:tabs>
        <w:ind w:left="9648" w:hanging="360"/>
      </w:pPr>
      <w:rPr>
        <w:rFonts w:ascii="Courier New" w:hAnsi="Courier New" w:hint="default"/>
      </w:rPr>
    </w:lvl>
    <w:lvl w:ilvl="5" w:tplc="04050005" w:tentative="1">
      <w:start w:val="1"/>
      <w:numFmt w:val="bullet"/>
      <w:lvlText w:val=""/>
      <w:lvlJc w:val="left"/>
      <w:pPr>
        <w:tabs>
          <w:tab w:val="num" w:pos="10368"/>
        </w:tabs>
        <w:ind w:left="10368" w:hanging="360"/>
      </w:pPr>
      <w:rPr>
        <w:rFonts w:ascii="Wingdings" w:hAnsi="Wingdings" w:hint="default"/>
      </w:rPr>
    </w:lvl>
    <w:lvl w:ilvl="6" w:tplc="04050001" w:tentative="1">
      <w:start w:val="1"/>
      <w:numFmt w:val="bullet"/>
      <w:lvlText w:val=""/>
      <w:lvlJc w:val="left"/>
      <w:pPr>
        <w:tabs>
          <w:tab w:val="num" w:pos="11088"/>
        </w:tabs>
        <w:ind w:left="11088" w:hanging="360"/>
      </w:pPr>
      <w:rPr>
        <w:rFonts w:ascii="Symbol" w:hAnsi="Symbol" w:hint="default"/>
      </w:rPr>
    </w:lvl>
    <w:lvl w:ilvl="7" w:tplc="04050003" w:tentative="1">
      <w:start w:val="1"/>
      <w:numFmt w:val="bullet"/>
      <w:lvlText w:val="o"/>
      <w:lvlJc w:val="left"/>
      <w:pPr>
        <w:tabs>
          <w:tab w:val="num" w:pos="11808"/>
        </w:tabs>
        <w:ind w:left="11808" w:hanging="360"/>
      </w:pPr>
      <w:rPr>
        <w:rFonts w:ascii="Courier New" w:hAnsi="Courier New" w:hint="default"/>
      </w:rPr>
    </w:lvl>
    <w:lvl w:ilvl="8" w:tplc="04050005" w:tentative="1">
      <w:start w:val="1"/>
      <w:numFmt w:val="bullet"/>
      <w:lvlText w:val=""/>
      <w:lvlJc w:val="left"/>
      <w:pPr>
        <w:tabs>
          <w:tab w:val="num" w:pos="12528"/>
        </w:tabs>
        <w:ind w:left="12528" w:hanging="360"/>
      </w:pPr>
      <w:rPr>
        <w:rFonts w:ascii="Wingdings" w:hAnsi="Wingdings" w:hint="default"/>
      </w:rPr>
    </w:lvl>
  </w:abstractNum>
  <w:abstractNum w:abstractNumId="3">
    <w:nsid w:val="5B9B161B"/>
    <w:multiLevelType w:val="hybridMultilevel"/>
    <w:tmpl w:val="BC78C11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347"/>
    <w:rsid w:val="001C6FE8"/>
    <w:rsid w:val="00203A6B"/>
    <w:rsid w:val="00261769"/>
    <w:rsid w:val="003B6D12"/>
    <w:rsid w:val="00560340"/>
    <w:rsid w:val="005802C5"/>
    <w:rsid w:val="005B6C81"/>
    <w:rsid w:val="00644D1C"/>
    <w:rsid w:val="00674DEE"/>
    <w:rsid w:val="006C51A2"/>
    <w:rsid w:val="00724313"/>
    <w:rsid w:val="007251CF"/>
    <w:rsid w:val="007863AC"/>
    <w:rsid w:val="007C7915"/>
    <w:rsid w:val="00813F0A"/>
    <w:rsid w:val="0082470C"/>
    <w:rsid w:val="008C5347"/>
    <w:rsid w:val="00994EB9"/>
    <w:rsid w:val="00A16AC0"/>
    <w:rsid w:val="00A45855"/>
    <w:rsid w:val="00A547EF"/>
    <w:rsid w:val="00AD4FF7"/>
    <w:rsid w:val="00B31766"/>
    <w:rsid w:val="00C026AF"/>
    <w:rsid w:val="00C36CA0"/>
    <w:rsid w:val="00C56778"/>
    <w:rsid w:val="00C5700F"/>
    <w:rsid w:val="00C95709"/>
    <w:rsid w:val="00D51B77"/>
    <w:rsid w:val="00D70122"/>
    <w:rsid w:val="00D92D0F"/>
    <w:rsid w:val="00EE1C7E"/>
    <w:rsid w:val="00F44DD7"/>
    <w:rsid w:val="00F51FD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C5347"/>
    <w:pPr>
      <w:spacing w:after="200" w:line="252" w:lineRule="auto"/>
    </w:pPr>
    <w:rPr>
      <w:lang w:val="en-US" w:eastAsia="en-US"/>
    </w:rPr>
  </w:style>
  <w:style w:type="paragraph" w:styleId="Heading1">
    <w:name w:val="heading 1"/>
    <w:basedOn w:val="Normal"/>
    <w:next w:val="Normal"/>
    <w:link w:val="Heading1Char"/>
    <w:uiPriority w:val="99"/>
    <w:qFormat/>
    <w:rsid w:val="008C5347"/>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8C5347"/>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8C5347"/>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8C5347"/>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8C5347"/>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8C5347"/>
    <w:pPr>
      <w:spacing w:after="120"/>
      <w:jc w:val="center"/>
      <w:outlineLvl w:val="5"/>
    </w:pPr>
    <w:rPr>
      <w:caps/>
      <w:color w:val="943634"/>
      <w:spacing w:val="10"/>
    </w:rPr>
  </w:style>
  <w:style w:type="paragraph" w:styleId="Heading7">
    <w:name w:val="heading 7"/>
    <w:basedOn w:val="Normal"/>
    <w:next w:val="Normal"/>
    <w:link w:val="Heading7Char"/>
    <w:uiPriority w:val="99"/>
    <w:qFormat/>
    <w:rsid w:val="008C5347"/>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8C5347"/>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8C5347"/>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5347"/>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9"/>
    <w:locked/>
    <w:rsid w:val="008C5347"/>
    <w:rPr>
      <w:rFonts w:cs="Times New Roman"/>
      <w:caps/>
      <w:color w:val="632423"/>
      <w:spacing w:val="15"/>
      <w:sz w:val="24"/>
      <w:szCs w:val="24"/>
    </w:rPr>
  </w:style>
  <w:style w:type="character" w:customStyle="1" w:styleId="Heading3Char">
    <w:name w:val="Heading 3 Char"/>
    <w:basedOn w:val="DefaultParagraphFont"/>
    <w:link w:val="Heading3"/>
    <w:uiPriority w:val="99"/>
    <w:locked/>
    <w:rsid w:val="008C5347"/>
    <w:rPr>
      <w:rFonts w:eastAsia="Times New Roman" w:cs="Times New Roman"/>
      <w:caps/>
      <w:color w:val="622423"/>
      <w:sz w:val="24"/>
      <w:szCs w:val="24"/>
    </w:rPr>
  </w:style>
  <w:style w:type="character" w:customStyle="1" w:styleId="Heading4Char">
    <w:name w:val="Heading 4 Char"/>
    <w:basedOn w:val="DefaultParagraphFont"/>
    <w:link w:val="Heading4"/>
    <w:uiPriority w:val="99"/>
    <w:semiHidden/>
    <w:locked/>
    <w:rsid w:val="008C5347"/>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8C5347"/>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8C5347"/>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8C5347"/>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8C5347"/>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8C5347"/>
    <w:rPr>
      <w:rFonts w:eastAsia="Times New Roman" w:cs="Times New Roman"/>
      <w:i/>
      <w:iCs/>
      <w:caps/>
      <w:spacing w:val="10"/>
      <w:sz w:val="20"/>
      <w:szCs w:val="20"/>
    </w:rPr>
  </w:style>
  <w:style w:type="character" w:styleId="CommentReference">
    <w:name w:val="annotation reference"/>
    <w:basedOn w:val="DefaultParagraphFont"/>
    <w:uiPriority w:val="99"/>
    <w:semiHidden/>
    <w:rsid w:val="008C5347"/>
    <w:rPr>
      <w:rFonts w:cs="Times New Roman"/>
      <w:sz w:val="16"/>
      <w:szCs w:val="16"/>
    </w:rPr>
  </w:style>
  <w:style w:type="paragraph" w:styleId="CommentText">
    <w:name w:val="annotation text"/>
    <w:basedOn w:val="Normal"/>
    <w:link w:val="CommentTextChar"/>
    <w:uiPriority w:val="99"/>
    <w:semiHidden/>
    <w:rsid w:val="008C5347"/>
    <w:rPr>
      <w:sz w:val="20"/>
      <w:szCs w:val="20"/>
    </w:rPr>
  </w:style>
  <w:style w:type="character" w:customStyle="1" w:styleId="CommentTextChar">
    <w:name w:val="Comment Text Char"/>
    <w:basedOn w:val="DefaultParagraphFont"/>
    <w:link w:val="CommentText"/>
    <w:uiPriority w:val="99"/>
    <w:semiHidden/>
    <w:locked/>
    <w:rsid w:val="008C5347"/>
    <w:rPr>
      <w:rFonts w:ascii="Times New Roman" w:hAnsi="Times New Roman" w:cs="Times New Roman"/>
      <w:sz w:val="20"/>
      <w:szCs w:val="20"/>
      <w:lang w:eastAsia="cs-CZ"/>
    </w:rPr>
  </w:style>
  <w:style w:type="paragraph" w:styleId="BalloonText">
    <w:name w:val="Balloon Text"/>
    <w:basedOn w:val="Normal"/>
    <w:link w:val="BalloonTextChar"/>
    <w:uiPriority w:val="99"/>
    <w:semiHidden/>
    <w:rsid w:val="008C53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5347"/>
    <w:rPr>
      <w:rFonts w:ascii="Tahoma" w:hAnsi="Tahoma" w:cs="Tahoma"/>
      <w:sz w:val="16"/>
      <w:szCs w:val="16"/>
      <w:lang w:eastAsia="cs-CZ"/>
    </w:rPr>
  </w:style>
  <w:style w:type="paragraph" w:styleId="Caption">
    <w:name w:val="caption"/>
    <w:basedOn w:val="Normal"/>
    <w:next w:val="Normal"/>
    <w:uiPriority w:val="99"/>
    <w:qFormat/>
    <w:rsid w:val="008C5347"/>
    <w:rPr>
      <w:caps/>
      <w:spacing w:val="10"/>
      <w:sz w:val="18"/>
      <w:szCs w:val="18"/>
    </w:rPr>
  </w:style>
  <w:style w:type="paragraph" w:styleId="Title">
    <w:name w:val="Title"/>
    <w:basedOn w:val="Normal"/>
    <w:next w:val="Normal"/>
    <w:link w:val="TitleChar"/>
    <w:uiPriority w:val="99"/>
    <w:qFormat/>
    <w:rsid w:val="008C5347"/>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8C5347"/>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8C534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8C5347"/>
    <w:rPr>
      <w:rFonts w:eastAsia="Times New Roman" w:cs="Times New Roman"/>
      <w:caps/>
      <w:spacing w:val="20"/>
      <w:sz w:val="18"/>
      <w:szCs w:val="18"/>
    </w:rPr>
  </w:style>
  <w:style w:type="character" w:styleId="Strong">
    <w:name w:val="Strong"/>
    <w:basedOn w:val="DefaultParagraphFont"/>
    <w:uiPriority w:val="99"/>
    <w:qFormat/>
    <w:rsid w:val="008C5347"/>
    <w:rPr>
      <w:rFonts w:cs="Times New Roman"/>
      <w:b/>
      <w:color w:val="943634"/>
      <w:spacing w:val="5"/>
    </w:rPr>
  </w:style>
  <w:style w:type="character" w:styleId="Emphasis">
    <w:name w:val="Emphasis"/>
    <w:basedOn w:val="DefaultParagraphFont"/>
    <w:uiPriority w:val="99"/>
    <w:qFormat/>
    <w:rsid w:val="008C5347"/>
    <w:rPr>
      <w:rFonts w:cs="Times New Roman"/>
      <w:caps/>
      <w:spacing w:val="5"/>
      <w:sz w:val="20"/>
    </w:rPr>
  </w:style>
  <w:style w:type="paragraph" w:styleId="NoSpacing">
    <w:name w:val="No Spacing"/>
    <w:basedOn w:val="Normal"/>
    <w:link w:val="NoSpacingChar"/>
    <w:uiPriority w:val="99"/>
    <w:qFormat/>
    <w:rsid w:val="008C5347"/>
    <w:pPr>
      <w:spacing w:after="0" w:line="240" w:lineRule="auto"/>
    </w:pPr>
  </w:style>
  <w:style w:type="character" w:customStyle="1" w:styleId="NoSpacingChar">
    <w:name w:val="No Spacing Char"/>
    <w:basedOn w:val="DefaultParagraphFont"/>
    <w:link w:val="NoSpacing"/>
    <w:uiPriority w:val="99"/>
    <w:locked/>
    <w:rsid w:val="008C5347"/>
    <w:rPr>
      <w:rFonts w:cs="Times New Roman"/>
    </w:rPr>
  </w:style>
  <w:style w:type="paragraph" w:styleId="ListParagraph">
    <w:name w:val="List Paragraph"/>
    <w:basedOn w:val="Normal"/>
    <w:uiPriority w:val="99"/>
    <w:qFormat/>
    <w:rsid w:val="008C5347"/>
    <w:pPr>
      <w:ind w:left="720"/>
      <w:contextualSpacing/>
    </w:pPr>
  </w:style>
  <w:style w:type="paragraph" w:styleId="Quote">
    <w:name w:val="Quote"/>
    <w:basedOn w:val="Normal"/>
    <w:next w:val="Normal"/>
    <w:link w:val="QuoteChar"/>
    <w:uiPriority w:val="99"/>
    <w:qFormat/>
    <w:rsid w:val="008C5347"/>
    <w:rPr>
      <w:i/>
      <w:iCs/>
    </w:rPr>
  </w:style>
  <w:style w:type="character" w:customStyle="1" w:styleId="QuoteChar">
    <w:name w:val="Quote Char"/>
    <w:basedOn w:val="DefaultParagraphFont"/>
    <w:link w:val="Quote"/>
    <w:uiPriority w:val="99"/>
    <w:locked/>
    <w:rsid w:val="008C5347"/>
    <w:rPr>
      <w:rFonts w:eastAsia="Times New Roman" w:cs="Times New Roman"/>
      <w:i/>
      <w:iCs/>
    </w:rPr>
  </w:style>
  <w:style w:type="paragraph" w:styleId="IntenseQuote">
    <w:name w:val="Intense Quote"/>
    <w:basedOn w:val="Normal"/>
    <w:next w:val="Normal"/>
    <w:link w:val="IntenseQuoteChar"/>
    <w:uiPriority w:val="99"/>
    <w:qFormat/>
    <w:rsid w:val="008C5347"/>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8C5347"/>
    <w:rPr>
      <w:rFonts w:eastAsia="Times New Roman" w:cs="Times New Roman"/>
      <w:caps/>
      <w:color w:val="622423"/>
      <w:spacing w:val="5"/>
      <w:sz w:val="20"/>
      <w:szCs w:val="20"/>
    </w:rPr>
  </w:style>
  <w:style w:type="character" w:styleId="SubtleEmphasis">
    <w:name w:val="Subtle Emphasis"/>
    <w:basedOn w:val="DefaultParagraphFont"/>
    <w:uiPriority w:val="99"/>
    <w:qFormat/>
    <w:rsid w:val="008C5347"/>
    <w:rPr>
      <w:rFonts w:cs="Times New Roman"/>
      <w:i/>
    </w:rPr>
  </w:style>
  <w:style w:type="character" w:styleId="IntenseEmphasis">
    <w:name w:val="Intense Emphasis"/>
    <w:basedOn w:val="DefaultParagraphFont"/>
    <w:uiPriority w:val="99"/>
    <w:qFormat/>
    <w:rsid w:val="008C5347"/>
    <w:rPr>
      <w:rFonts w:cs="Times New Roman"/>
      <w:i/>
      <w:caps/>
      <w:spacing w:val="10"/>
      <w:sz w:val="20"/>
    </w:rPr>
  </w:style>
  <w:style w:type="character" w:styleId="SubtleReference">
    <w:name w:val="Subtle Reference"/>
    <w:basedOn w:val="DefaultParagraphFont"/>
    <w:uiPriority w:val="99"/>
    <w:qFormat/>
    <w:rsid w:val="008C5347"/>
    <w:rPr>
      <w:rFonts w:ascii="Calibri" w:hAnsi="Calibri" w:cs="Times New Roman"/>
      <w:i/>
      <w:iCs/>
      <w:color w:val="622423"/>
    </w:rPr>
  </w:style>
  <w:style w:type="character" w:styleId="IntenseReference">
    <w:name w:val="Intense Reference"/>
    <w:basedOn w:val="DefaultParagraphFont"/>
    <w:uiPriority w:val="99"/>
    <w:qFormat/>
    <w:rsid w:val="008C5347"/>
    <w:rPr>
      <w:rFonts w:ascii="Calibri" w:hAnsi="Calibri" w:cs="Times New Roman"/>
      <w:b/>
      <w:i/>
      <w:color w:val="622423"/>
    </w:rPr>
  </w:style>
  <w:style w:type="character" w:styleId="BookTitle">
    <w:name w:val="Book Title"/>
    <w:basedOn w:val="DefaultParagraphFont"/>
    <w:uiPriority w:val="99"/>
    <w:qFormat/>
    <w:rsid w:val="008C5347"/>
    <w:rPr>
      <w:rFonts w:cs="Times New Roman"/>
      <w:caps/>
      <w:color w:val="622423"/>
      <w:spacing w:val="5"/>
      <w:u w:color="622423"/>
    </w:rPr>
  </w:style>
  <w:style w:type="paragraph" w:styleId="TOCHeading">
    <w:name w:val="TOC Heading"/>
    <w:basedOn w:val="Heading1"/>
    <w:next w:val="Normal"/>
    <w:uiPriority w:val="99"/>
    <w:qFormat/>
    <w:rsid w:val="008C5347"/>
    <w:pPr>
      <w:outlineLvl w:val="9"/>
    </w:pPr>
  </w:style>
  <w:style w:type="paragraph" w:styleId="DocumentMap">
    <w:name w:val="Document Map"/>
    <w:basedOn w:val="Normal"/>
    <w:link w:val="DocumentMapChar"/>
    <w:uiPriority w:val="99"/>
    <w:semiHidden/>
    <w:locked/>
    <w:rsid w:val="001C6F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5B08"/>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5</Pages>
  <Words>993</Words>
  <Characters>5861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VODÍK</dc:title>
  <dc:subject/>
  <dc:creator>JH</dc:creator>
  <cp:keywords/>
  <dc:description/>
  <cp:lastModifiedBy>student GVP</cp:lastModifiedBy>
  <cp:revision>4</cp:revision>
  <dcterms:created xsi:type="dcterms:W3CDTF">2009-11-23T07:38:00Z</dcterms:created>
  <dcterms:modified xsi:type="dcterms:W3CDTF">2017-10-10T11:19:00Z</dcterms:modified>
</cp:coreProperties>
</file>