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1F" w:rsidRDefault="000B171F" w:rsidP="000B171F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  <w:bookmarkStart w:id="0" w:name="_GoBack"/>
      <w:bookmarkEnd w:id="0"/>
      <w:r>
        <w:rPr>
          <w:b/>
          <w:bCs/>
        </w:rPr>
        <w:t xml:space="preserve"> </w:t>
      </w:r>
    </w:p>
    <w:p w:rsidR="000B171F" w:rsidRPr="007853B2" w:rsidRDefault="000B171F" w:rsidP="000B171F">
      <w:pPr>
        <w:spacing w:line="288" w:lineRule="auto"/>
        <w:jc w:val="center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r>
        <w:rPr>
          <w:sz w:val="20"/>
        </w:rPr>
        <w:t xml:space="preserve">Dějiny </w:t>
      </w:r>
      <w:proofErr w:type="gramStart"/>
      <w:r>
        <w:rPr>
          <w:sz w:val="20"/>
        </w:rPr>
        <w:t>umění</w:t>
      </w:r>
      <w:r w:rsidRPr="007853B2">
        <w:rPr>
          <w:sz w:val="20"/>
        </w:rPr>
        <w:t xml:space="preserve">  </w:t>
      </w:r>
      <w:r>
        <w:rPr>
          <w:sz w:val="20"/>
        </w:rPr>
        <w:t>20</w:t>
      </w:r>
      <w:proofErr w:type="gramEnd"/>
      <w:r>
        <w:rPr>
          <w:sz w:val="20"/>
        </w:rPr>
        <w:t>. století</w:t>
      </w:r>
    </w:p>
    <w:p w:rsidR="000B171F" w:rsidRPr="006D0A5E" w:rsidRDefault="000B171F" w:rsidP="000B171F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</w:t>
      </w:r>
      <w:r>
        <w:rPr>
          <w:sz w:val="20"/>
        </w:rPr>
        <w:t>Jindřiška Drahotová</w:t>
      </w:r>
    </w:p>
    <w:p w:rsidR="000B171F" w:rsidRPr="00BC74C0" w:rsidRDefault="000B171F" w:rsidP="000B171F">
      <w:pPr>
        <w:spacing w:line="288" w:lineRule="auto"/>
        <w:jc w:val="center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>
        <w:rPr>
          <w:sz w:val="20"/>
        </w:rPr>
        <w:t xml:space="preserve">4: E, </w:t>
      </w:r>
      <w:smartTag w:uri="urn:schemas-microsoft-com:office:smarttags" w:element="metricconverter">
        <w:smartTagPr>
          <w:attr w:name="ProductID" w:val="4. F"/>
        </w:smartTagPr>
        <w:r>
          <w:rPr>
            <w:sz w:val="20"/>
          </w:rPr>
          <w:t>4. F</w:t>
        </w:r>
      </w:smartTag>
      <w:r>
        <w:rPr>
          <w:sz w:val="20"/>
        </w:rPr>
        <w:t xml:space="preserve">, </w:t>
      </w:r>
      <w:smartTag w:uri="urn:schemas-microsoft-com:office:smarttags" w:element="metricconverter">
        <w:smartTagPr>
          <w:attr w:name="ProductID" w:val="6. A"/>
        </w:smartTagPr>
        <w:r>
          <w:rPr>
            <w:sz w:val="20"/>
          </w:rPr>
          <w:t>6. A</w:t>
        </w:r>
      </w:smartTag>
      <w:r>
        <w:rPr>
          <w:sz w:val="20"/>
        </w:rPr>
        <w:t>, 6. B</w:t>
      </w:r>
    </w:p>
    <w:p w:rsidR="000B171F" w:rsidRPr="0067511D" w:rsidRDefault="000B171F" w:rsidP="000B171F">
      <w:pPr>
        <w:tabs>
          <w:tab w:val="right" w:pos="9072"/>
        </w:tabs>
        <w:spacing w:line="288" w:lineRule="auto"/>
        <w:jc w:val="center"/>
        <w:rPr>
          <w:b/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</w:t>
      </w:r>
      <w:proofErr w:type="gramStart"/>
      <w:r>
        <w:rPr>
          <w:sz w:val="20"/>
        </w:rPr>
        <w:t>autor-název):</w:t>
      </w:r>
      <w:r w:rsidRPr="007853B2">
        <w:rPr>
          <w:sz w:val="20"/>
        </w:rPr>
        <w:t xml:space="preserve">   </w:t>
      </w:r>
      <w:r>
        <w:rPr>
          <w:bCs/>
          <w:sz w:val="20"/>
        </w:rPr>
        <w:t>doporučená</w:t>
      </w:r>
      <w:proofErr w:type="gramEnd"/>
      <w:r>
        <w:rPr>
          <w:bCs/>
          <w:sz w:val="20"/>
        </w:rPr>
        <w:t xml:space="preserve"> literatura </w:t>
      </w:r>
      <w:r w:rsidRPr="0067511D">
        <w:rPr>
          <w:bCs/>
          <w:sz w:val="20"/>
        </w:rPr>
        <w:t>Bauer: Dějiny umění</w:t>
      </w:r>
    </w:p>
    <w:p w:rsidR="000B171F" w:rsidRPr="007853B2" w:rsidRDefault="000B171F" w:rsidP="000B171F">
      <w:pPr>
        <w:tabs>
          <w:tab w:val="right" w:pos="9072"/>
        </w:tabs>
        <w:spacing w:line="288" w:lineRule="auto"/>
        <w:jc w:val="center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   </w:t>
      </w:r>
      <w:r w:rsidRPr="0067511D">
        <w:rPr>
          <w:sz w:val="20"/>
        </w:rPr>
        <w:t>doporučená</w:t>
      </w:r>
      <w:proofErr w:type="gramEnd"/>
      <w:r w:rsidRPr="0067511D">
        <w:rPr>
          <w:sz w:val="20"/>
        </w:rPr>
        <w:t xml:space="preserve"> lit.</w:t>
      </w:r>
      <w:r w:rsidRPr="0067511D">
        <w:rPr>
          <w:b/>
          <w:sz w:val="20"/>
        </w:rPr>
        <w:t xml:space="preserve"> </w:t>
      </w:r>
      <w:proofErr w:type="spellStart"/>
      <w:r w:rsidRPr="0067511D">
        <w:rPr>
          <w:bCs/>
          <w:sz w:val="20"/>
        </w:rPr>
        <w:t>Gombrich</w:t>
      </w:r>
      <w:proofErr w:type="spellEnd"/>
      <w:r w:rsidRPr="0067511D">
        <w:rPr>
          <w:bCs/>
          <w:sz w:val="20"/>
        </w:rPr>
        <w:t xml:space="preserve"> – Příběh umění</w:t>
      </w:r>
    </w:p>
    <w:p w:rsidR="000B171F" w:rsidRDefault="000B171F" w:rsidP="000B171F">
      <w:pPr>
        <w:tabs>
          <w:tab w:val="right" w:pos="9072"/>
        </w:tabs>
        <w:spacing w:line="288" w:lineRule="auto"/>
        <w:jc w:val="center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proofErr w:type="gramStart"/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>
        <w:rPr>
          <w:sz w:val="20"/>
        </w:rPr>
        <w:t>zpracovávání</w:t>
      </w:r>
      <w:proofErr w:type="gramEnd"/>
      <w:r>
        <w:rPr>
          <w:sz w:val="20"/>
        </w:rPr>
        <w:t xml:space="preserve"> referátů, písemné zkoušení – dopsané všechny písemné práce a testy, vypracování společné práce z dějin umění a jeho prezentace</w:t>
      </w:r>
    </w:p>
    <w:p w:rsidR="000B171F" w:rsidRDefault="000B171F" w:rsidP="000B171F">
      <w:pPr>
        <w:tabs>
          <w:tab w:val="right" w:pos="9072"/>
        </w:tabs>
        <w:spacing w:line="288" w:lineRule="auto"/>
        <w:rPr>
          <w:sz w:val="20"/>
        </w:rPr>
      </w:pPr>
    </w:p>
    <w:p w:rsidR="000B171F" w:rsidRPr="007853B2" w:rsidRDefault="000B171F" w:rsidP="000B171F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0B171F" w:rsidTr="0063001C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71F" w:rsidRDefault="000B171F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– </w:t>
            </w:r>
            <w:proofErr w:type="gramStart"/>
            <w:r>
              <w:rPr>
                <w:b/>
                <w:bCs/>
                <w:sz w:val="20"/>
              </w:rPr>
              <w:t>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71F" w:rsidRDefault="000B171F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71F" w:rsidRDefault="000B171F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71F" w:rsidRDefault="000B171F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71F" w:rsidRDefault="000B171F" w:rsidP="0063001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 xml:space="preserve">* Dubaj – kam až došla moderní architektura, která vyšla z principů architektury 19. století; </w:t>
            </w:r>
          </w:p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*architektura 19. století – období historizujících slohů, nové technologie v architektuře</w:t>
            </w:r>
            <w:r w:rsidRPr="005A4F8D">
              <w:rPr>
                <w:b/>
                <w:snapToGrid w:val="0"/>
                <w:sz w:val="22"/>
                <w:szCs w:val="22"/>
              </w:rPr>
              <w:t xml:space="preserve">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*žák se orientuje v moderní architektuře a dovede najít společné rysy staré a nové architektury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*dovede rozlišit jednotlivé historizující slohy, dovede určit základní znaky této architektury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kompetence předmětu dějin umění</w:t>
            </w:r>
          </w:p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základním cílem je vytvoření</w:t>
            </w:r>
          </w:p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vlastního postoje k uměleckým tendencím a směrům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Součástí je návštěva aktuálních výstav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a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památek v Praze</w:t>
            </w: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secesní tvorba – reakce na tuto tvorbu, vznik individuální moderny v stavitelství, funkcionalismus jako východisko nové architektury, kubismus v české architektuře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*žák zvládne popsat základní principy secesní architektury a užitého umění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*dovede odlišit tendence rané moderny a funkcionalismu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*zvládne charakterizovat kubistickou architekturu v Čechách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žák dovede rozlišit různé zobrazovací metody, výtvarné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techniky a postupy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 xml:space="preserve">*proudy a osobnosti v architektuře po druhé světové válce: brutalismus, organická architektura, skořepina,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*žák se orientuje v základních proudech architektonické tvorby, v nových progresivních materiálech a konstrukcích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*žák se orientuje v základní literatuře dějin umění, při studiu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využívá výtvarné časopisy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 xml:space="preserve">* </w:t>
            </w:r>
            <w:proofErr w:type="spellStart"/>
            <w:r w:rsidRPr="005A4F8D">
              <w:rPr>
                <w:sz w:val="22"/>
                <w:szCs w:val="22"/>
              </w:rPr>
              <w:t>high</w:t>
            </w:r>
            <w:proofErr w:type="spellEnd"/>
            <w:r w:rsidRPr="005A4F8D">
              <w:rPr>
                <w:sz w:val="22"/>
                <w:szCs w:val="22"/>
              </w:rPr>
              <w:t xml:space="preserve"> – </w:t>
            </w:r>
            <w:proofErr w:type="spellStart"/>
            <w:r w:rsidRPr="005A4F8D">
              <w:rPr>
                <w:sz w:val="22"/>
                <w:szCs w:val="22"/>
              </w:rPr>
              <w:t>tech</w:t>
            </w:r>
            <w:proofErr w:type="spellEnd"/>
            <w:r w:rsidRPr="005A4F8D">
              <w:rPr>
                <w:sz w:val="22"/>
                <w:szCs w:val="22"/>
              </w:rPr>
              <w:t>, postmoderní architektura,</w:t>
            </w:r>
          </w:p>
          <w:p w:rsidR="000B171F" w:rsidRPr="005A4F8D" w:rsidRDefault="000B171F" w:rsidP="0063001C">
            <w:pPr>
              <w:rPr>
                <w:b/>
                <w:snapToGrid w:val="0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principy dekonstrukce, moderní urbanismus, současné evropské a světové projekty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*žák se orientuje v postmoderní architektuře, v urbanistických postupech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*seznámí se se současnými projekty evropské a světové architektury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žák si vytváří vztah k uměleckým památkám, rozpozná jednotlivé umělecké styly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lastRenderedPageBreak/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sochařství v období 19. století, monumentální tvorba, překonání základních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zobrazovacích principů v sochařství, osobnosti evropského a českého sochařství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 žák se orientuje v technikách a materiálech používaných v sochařské práci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*zvládne odlišit jednotlivé techniky i směry v sochařství 19. století.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 xml:space="preserve">*dovede přiblížit postavu a dílo J. V. </w:t>
            </w:r>
            <w:proofErr w:type="spellStart"/>
            <w:r w:rsidRPr="005A4F8D">
              <w:rPr>
                <w:rFonts w:eastAsia="Arial Unicode MS"/>
                <w:sz w:val="22"/>
                <w:szCs w:val="22"/>
              </w:rPr>
              <w:t>Myslbeka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žák aktivně využívá své poznatky při návštěvách památek a výstav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sochařství 20. století, nové materiály, postupy a tendence v tvorbě, české sochařství, pomníková tvorba v Praze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 xml:space="preserve">*žák rozpozná jednotlivé sochařské tendence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sz w:val="22"/>
                <w:szCs w:val="22"/>
              </w:rPr>
            </w:pP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 malířské směry první poloviny 20. století: secese, fauvismus, expresionismus, kubismus, futurismus, dadaismus a surrealismus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 xml:space="preserve">* žák dovede popsat jednotlivé etapy v kubistickém umění, dovede propojit společenskou situaci na počátku první světové války a výtvarnými tendencemi italského futurismu, dadaismu. 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*popíše jednotlivé fáze surrealismu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 Návštěva NG</w:t>
            </w:r>
          </w:p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Veletržní palác</w:t>
            </w: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 xml:space="preserve">* malířská tvorba druhé poloviny 20. století: op-art, pop-art, abstrakce, akční umění, </w:t>
            </w:r>
            <w:proofErr w:type="spellStart"/>
            <w:r w:rsidRPr="005A4F8D">
              <w:rPr>
                <w:sz w:val="22"/>
                <w:szCs w:val="22"/>
              </w:rPr>
              <w:t>performace</w:t>
            </w:r>
            <w:proofErr w:type="spellEnd"/>
            <w:r w:rsidRPr="005A4F8D">
              <w:rPr>
                <w:sz w:val="22"/>
                <w:szCs w:val="22"/>
              </w:rPr>
              <w:t xml:space="preserve">, instalace, hyperrealismus,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sz w:val="22"/>
                <w:szCs w:val="22"/>
              </w:rPr>
              <w:t>*žák si vytvoří základní přehled o současných směrech a trendech v umění po 2. světové válce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sz w:val="22"/>
                <w:szCs w:val="22"/>
              </w:rPr>
            </w:pPr>
          </w:p>
        </w:tc>
      </w:tr>
      <w:tr w:rsidR="000B171F" w:rsidTr="0063001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jc w:val="center"/>
              <w:rPr>
                <w:b/>
                <w:sz w:val="22"/>
                <w:szCs w:val="22"/>
              </w:rPr>
            </w:pPr>
            <w:r w:rsidRPr="005A4F8D"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spacing w:before="120"/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*proudy v současném malířském umění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rFonts w:eastAsia="Arial Unicode MS"/>
                <w:sz w:val="22"/>
                <w:szCs w:val="22"/>
              </w:rPr>
            </w:pPr>
            <w:r w:rsidRPr="005A4F8D">
              <w:rPr>
                <w:rFonts w:eastAsia="Arial Unicode MS"/>
                <w:sz w:val="22"/>
                <w:szCs w:val="22"/>
              </w:rPr>
              <w:t>*žák dovede interpretovat moderní výtvarná díla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B171F" w:rsidRPr="005A4F8D" w:rsidRDefault="000B171F" w:rsidP="0063001C">
            <w:pPr>
              <w:rPr>
                <w:sz w:val="22"/>
                <w:szCs w:val="22"/>
              </w:rPr>
            </w:pPr>
          </w:p>
        </w:tc>
      </w:tr>
    </w:tbl>
    <w:p w:rsidR="00921AEF" w:rsidRDefault="00921AEF"/>
    <w:sectPr w:rsidR="00921AEF" w:rsidSect="000B1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1F"/>
    <w:rsid w:val="000B171F"/>
    <w:rsid w:val="009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171F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0B171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171F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0B171F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2025-09-16T11:52:00Z</dcterms:created>
  <dcterms:modified xsi:type="dcterms:W3CDTF">2025-09-16T11:54:00Z</dcterms:modified>
</cp:coreProperties>
</file>