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04A92">
      <w:pPr>
        <w:pStyle w:val="Nzev"/>
        <w:jc w:val="both"/>
        <w:rPr>
          <w:b/>
        </w:rPr>
      </w:pPr>
      <w:r>
        <w:t xml:space="preserve">Časové rozvržení učiva předmětu: BIOLOGIE  </w:t>
      </w:r>
      <w:r>
        <w:rPr>
          <w:b/>
        </w:rPr>
        <w:t>2025/2026</w:t>
      </w:r>
    </w:p>
    <w:p w:rsidR="00000000" w:rsidRDefault="00F04A92">
      <w:pPr>
        <w:spacing w:line="288" w:lineRule="auto"/>
        <w:rPr>
          <w:b/>
        </w:rPr>
      </w:pPr>
      <w:r>
        <w:rPr>
          <w:b/>
        </w:rPr>
        <w:t xml:space="preserve">Vyučující: </w:t>
      </w:r>
      <w:r>
        <w:rPr>
          <w:b/>
        </w:rPr>
        <w:tab/>
      </w:r>
      <w:r>
        <w:t xml:space="preserve">Mgr. Ludmila </w:t>
      </w:r>
      <w:proofErr w:type="spellStart"/>
      <w:proofErr w:type="gramStart"/>
      <w:r>
        <w:t>R.Friedl</w:t>
      </w:r>
      <w:proofErr w:type="spellEnd"/>
      <w:proofErr w:type="gramEnd"/>
    </w:p>
    <w:p w:rsidR="00000000" w:rsidRDefault="00F04A92">
      <w:pPr>
        <w:spacing w:line="288" w:lineRule="auto"/>
        <w:rPr>
          <w:b/>
        </w:rPr>
      </w:pPr>
      <w:r>
        <w:rPr>
          <w:b/>
        </w:rPr>
        <w:t xml:space="preserve">Třída:  </w:t>
      </w:r>
      <w:proofErr w:type="gramStart"/>
      <w:r>
        <w:rPr>
          <w:b/>
        </w:rPr>
        <w:t>2.E</w:t>
      </w:r>
      <w:proofErr w:type="gramEnd"/>
    </w:p>
    <w:p w:rsidR="00000000" w:rsidRDefault="00F04A92">
      <w:pPr>
        <w:spacing w:line="288" w:lineRule="auto"/>
        <w:rPr>
          <w:rFonts w:cs="Tahoma"/>
          <w:b/>
        </w:rPr>
      </w:pPr>
      <w:r>
        <w:rPr>
          <w:b/>
        </w:rPr>
        <w:t>Učebnice</w:t>
      </w:r>
      <w:r>
        <w:t xml:space="preserve"> </w:t>
      </w:r>
      <w:r>
        <w:rPr>
          <w:szCs w:val="24"/>
        </w:rPr>
        <w:t>(autor-název)</w:t>
      </w:r>
      <w:r>
        <w:rPr>
          <w:b/>
          <w:szCs w:val="24"/>
        </w:rPr>
        <w:t xml:space="preserve"> </w:t>
      </w:r>
      <w:r>
        <w:rPr>
          <w:color w:val="000000"/>
          <w:szCs w:val="24"/>
        </w:rPr>
        <w:t>Biologie pro gymnázia (</w:t>
      </w:r>
      <w:hyperlink r:id="rId6" w:history="1">
        <w:r>
          <w:rPr>
            <w:rStyle w:val="Hypertextovodkaz"/>
            <w:color w:val="000000"/>
            <w:u w:val="none"/>
          </w:rPr>
          <w:t>Jan Jelínek</w:t>
        </w:r>
      </w:hyperlink>
      <w:r>
        <w:rPr>
          <w:color w:val="000000"/>
          <w:szCs w:val="24"/>
        </w:rPr>
        <w:t xml:space="preserve">, </w:t>
      </w:r>
      <w:r>
        <w:rPr>
          <w:color w:val="000000"/>
        </w:rPr>
        <w:t xml:space="preserve">Vladimír </w:t>
      </w:r>
      <w:proofErr w:type="spellStart"/>
      <w:r>
        <w:rPr>
          <w:color w:val="000000"/>
        </w:rPr>
        <w:t>Zicháček</w:t>
      </w:r>
      <w:proofErr w:type="spellEnd"/>
      <w:r>
        <w:rPr>
          <w:color w:val="000000"/>
        </w:rPr>
        <w:t>)</w:t>
      </w:r>
      <w:r>
        <w:rPr>
          <w:b/>
          <w:color w:val="000000"/>
        </w:rPr>
        <w:t xml:space="preserve">, vlastní </w:t>
      </w:r>
      <w:r>
        <w:rPr>
          <w:b/>
          <w:color w:val="000000"/>
        </w:rPr>
        <w:t>prezentace</w:t>
      </w:r>
    </w:p>
    <w:p w:rsidR="00000000" w:rsidRDefault="00F04A92">
      <w:pPr>
        <w:tabs>
          <w:tab w:val="right" w:pos="9072"/>
        </w:tabs>
        <w:spacing w:line="288" w:lineRule="auto"/>
        <w:rPr>
          <w:rFonts w:cs="Tahoma"/>
          <w:b/>
          <w:bCs/>
        </w:rPr>
      </w:pPr>
      <w:proofErr w:type="gramStart"/>
      <w:r>
        <w:rPr>
          <w:rFonts w:cs="Tahoma"/>
          <w:b/>
        </w:rPr>
        <w:t>Studium:</w:t>
      </w:r>
      <w:r>
        <w:rPr>
          <w:rFonts w:cs="Tahoma"/>
        </w:rPr>
        <w:t xml:space="preserve"> 4-leté</w:t>
      </w:r>
      <w:proofErr w:type="gramEnd"/>
    </w:p>
    <w:tbl>
      <w:tblPr>
        <w:tblW w:w="0" w:type="auto"/>
        <w:tblInd w:w="20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134"/>
        <w:gridCol w:w="6321"/>
        <w:gridCol w:w="4050"/>
        <w:gridCol w:w="1740"/>
        <w:gridCol w:w="1973"/>
        <w:gridCol w:w="50"/>
        <w:gridCol w:w="20"/>
      </w:tblGrid>
      <w:tr w:rsidR="00000000">
        <w:trPr>
          <w:trHeight w:val="31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04A92">
            <w:pPr>
              <w:widowControl w:val="0"/>
              <w:suppressLineNumbers/>
              <w:jc w:val="center"/>
              <w:rPr>
                <w:rFonts w:eastAsia="Arial Unicode MS" w:cs="Tahoma"/>
                <w:b/>
                <w:bCs/>
                <w:szCs w:val="24"/>
              </w:rPr>
            </w:pPr>
            <w:r>
              <w:rPr>
                <w:rFonts w:cs="Tahoma"/>
                <w:b/>
                <w:bCs/>
              </w:rPr>
              <w:t>od - do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04A92">
            <w:pPr>
              <w:jc w:val="center"/>
              <w:rPr>
                <w:rFonts w:eastAsia="Arial Unicode MS" w:cs="Tahoma"/>
                <w:b/>
                <w:bCs/>
                <w:sz w:val="22"/>
                <w:szCs w:val="22"/>
              </w:rPr>
            </w:pPr>
            <w:r>
              <w:rPr>
                <w:rFonts w:eastAsia="Arial Unicode MS" w:cs="Tahoma"/>
                <w:b/>
                <w:bCs/>
                <w:szCs w:val="24"/>
              </w:rPr>
              <w:t xml:space="preserve">Výstupy </w:t>
            </w:r>
          </w:p>
          <w:p w:rsidR="00000000" w:rsidRDefault="00F04A92">
            <w:pPr>
              <w:jc w:val="center"/>
              <w:rPr>
                <w:rFonts w:cs="Tahoma"/>
                <w:b/>
                <w:bCs/>
              </w:rPr>
            </w:pPr>
            <w:r>
              <w:rPr>
                <w:rFonts w:eastAsia="Arial Unicode MS" w:cs="Tahoma"/>
                <w:b/>
                <w:bCs/>
                <w:sz w:val="22"/>
                <w:szCs w:val="22"/>
              </w:rPr>
              <w:t>(jaké dovednosti a kompetence chci naučit)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04A92">
            <w:pPr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Učivo</w:t>
            </w:r>
            <w:r>
              <w:rPr>
                <w:rFonts w:eastAsia="Arial Unicode MS" w:cs="Tahoma"/>
                <w:b/>
                <w:bCs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04A92">
            <w:pPr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 xml:space="preserve">Průřezová témata </w:t>
            </w:r>
          </w:p>
        </w:tc>
        <w:tc>
          <w:tcPr>
            <w:tcW w:w="204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F04A92">
            <w:pPr>
              <w:jc w:val="center"/>
            </w:pPr>
            <w:r>
              <w:rPr>
                <w:rFonts w:cs="Tahoma"/>
                <w:b/>
                <w:bCs/>
              </w:rPr>
              <w:t>pozn.</w:t>
            </w:r>
          </w:p>
        </w:tc>
      </w:tr>
      <w:tr w:rsidR="00000000">
        <w:trPr>
          <w:trHeight w:val="1810"/>
        </w:trPr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04A92">
            <w:pPr>
              <w:pStyle w:val="Obsahtabulky"/>
              <w:rPr>
                <w:szCs w:val="24"/>
              </w:rPr>
            </w:pPr>
            <w:r>
              <w:rPr>
                <w:szCs w:val="24"/>
              </w:rPr>
              <w:t>Září</w:t>
            </w:r>
          </w:p>
          <w:p w:rsidR="00000000" w:rsidRDefault="00F04A92">
            <w:pPr>
              <w:pStyle w:val="Obsahtabulky"/>
              <w:rPr>
                <w:b/>
                <w:bCs/>
                <w:szCs w:val="24"/>
              </w:rPr>
            </w:pPr>
            <w:r>
              <w:rPr>
                <w:szCs w:val="24"/>
              </w:rPr>
              <w:t>-</w:t>
            </w:r>
          </w:p>
          <w:p w:rsidR="00000000" w:rsidRDefault="00F04A92">
            <w:pPr>
              <w:pStyle w:val="Obsahtabulky"/>
              <w:jc w:val="center"/>
              <w:rPr>
                <w:rStyle w:val="Styl11b"/>
                <w:sz w:val="24"/>
                <w:szCs w:val="24"/>
              </w:rPr>
            </w:pPr>
            <w:r>
              <w:rPr>
                <w:b/>
                <w:bCs/>
                <w:szCs w:val="24"/>
              </w:rPr>
              <w:t>říjen</w:t>
            </w:r>
          </w:p>
        </w:tc>
        <w:tc>
          <w:tcPr>
            <w:tcW w:w="6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04A92">
            <w:pPr>
              <w:numPr>
                <w:ilvl w:val="0"/>
                <w:numId w:val="3"/>
              </w:numPr>
              <w:rPr>
                <w:rStyle w:val="Styl11b"/>
                <w:sz w:val="24"/>
                <w:szCs w:val="24"/>
              </w:rPr>
            </w:pPr>
            <w:r>
              <w:rPr>
                <w:rStyle w:val="Styl11b"/>
                <w:sz w:val="24"/>
                <w:szCs w:val="24"/>
              </w:rPr>
              <w:t>ovládá strukturu botanického systému;</w:t>
            </w:r>
          </w:p>
          <w:p w:rsidR="00000000" w:rsidRDefault="00F04A92">
            <w:pPr>
              <w:numPr>
                <w:ilvl w:val="0"/>
                <w:numId w:val="3"/>
              </w:numPr>
              <w:rPr>
                <w:rStyle w:val="Styl11b"/>
                <w:sz w:val="24"/>
                <w:szCs w:val="24"/>
                <w:lang w:val="pt-BR"/>
              </w:rPr>
            </w:pPr>
            <w:r>
              <w:rPr>
                <w:rStyle w:val="Styl11b"/>
                <w:sz w:val="24"/>
                <w:szCs w:val="24"/>
              </w:rPr>
              <w:t xml:space="preserve">rozpozná výtrusné i semenné rostliny </w:t>
            </w:r>
            <w:r>
              <w:rPr>
                <w:rStyle w:val="Styl11b"/>
                <w:sz w:val="24"/>
                <w:szCs w:val="24"/>
              </w:rPr>
              <w:br/>
              <w:t>a vysvětlí jejich význam</w:t>
            </w:r>
          </w:p>
          <w:p w:rsidR="00000000" w:rsidRDefault="00F04A92">
            <w:pPr>
              <w:numPr>
                <w:ilvl w:val="0"/>
                <w:numId w:val="3"/>
              </w:numPr>
              <w:rPr>
                <w:rStyle w:val="Styl11b"/>
                <w:sz w:val="24"/>
                <w:szCs w:val="24"/>
              </w:rPr>
            </w:pPr>
            <w:r>
              <w:rPr>
                <w:rStyle w:val="Styl11b"/>
                <w:sz w:val="24"/>
                <w:szCs w:val="24"/>
                <w:lang w:val="pt-BR"/>
              </w:rPr>
              <w:t>poznává jedlé a jedovat</w:t>
            </w:r>
            <w:r>
              <w:rPr>
                <w:rStyle w:val="Styl11b"/>
                <w:sz w:val="24"/>
                <w:szCs w:val="24"/>
                <w:lang w:val="pt-BR"/>
              </w:rPr>
              <w:t xml:space="preserve">é houby; </w:t>
            </w:r>
          </w:p>
          <w:p w:rsidR="00000000" w:rsidRDefault="00F04A92">
            <w:pPr>
              <w:numPr>
                <w:ilvl w:val="0"/>
                <w:numId w:val="3"/>
              </w:numPr>
              <w:rPr>
                <w:rStyle w:val="Styl11b"/>
                <w:sz w:val="24"/>
                <w:szCs w:val="24"/>
              </w:rPr>
            </w:pPr>
            <w:r>
              <w:rPr>
                <w:rStyle w:val="Styl11b"/>
                <w:sz w:val="24"/>
                <w:szCs w:val="24"/>
              </w:rPr>
              <w:t>vysvětlí význam hub;</w:t>
            </w:r>
          </w:p>
          <w:p w:rsidR="00000000" w:rsidRDefault="00F04A92">
            <w:pPr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rStyle w:val="Styl11b"/>
                <w:sz w:val="24"/>
                <w:szCs w:val="24"/>
              </w:rPr>
              <w:t>orientuje se v houbách používaných v biotechnologii</w:t>
            </w:r>
          </w:p>
        </w:tc>
        <w:tc>
          <w:tcPr>
            <w:tcW w:w="4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04A92">
            <w:pPr>
              <w:pStyle w:val="Obsahtabulky"/>
              <w:rPr>
                <w:szCs w:val="24"/>
              </w:rPr>
            </w:pPr>
            <w:r>
              <w:rPr>
                <w:szCs w:val="24"/>
              </w:rPr>
              <w:t>Opakování rostliny</w:t>
            </w:r>
          </w:p>
          <w:p w:rsidR="00000000" w:rsidRDefault="00F04A92">
            <w:pPr>
              <w:pStyle w:val="Obsahtabulky"/>
              <w:rPr>
                <w:szCs w:val="24"/>
              </w:rPr>
            </w:pPr>
          </w:p>
          <w:p w:rsidR="00000000" w:rsidRDefault="00F04A92">
            <w:pPr>
              <w:pStyle w:val="Obsahtabulky"/>
              <w:rPr>
                <w:szCs w:val="24"/>
              </w:rPr>
            </w:pPr>
            <w:r>
              <w:rPr>
                <w:szCs w:val="24"/>
              </w:rPr>
              <w:t xml:space="preserve">• </w:t>
            </w:r>
            <w:r>
              <w:rPr>
                <w:szCs w:val="24"/>
              </w:rPr>
              <w:t xml:space="preserve">Živočišné houby a lišejníky </w:t>
            </w:r>
          </w:p>
          <w:p w:rsidR="00000000" w:rsidRDefault="00F04A92">
            <w:pPr>
              <w:pStyle w:val="Obsahtabulky"/>
              <w:rPr>
                <w:szCs w:val="24"/>
              </w:rPr>
            </w:pPr>
            <w:r>
              <w:rPr>
                <w:szCs w:val="24"/>
              </w:rPr>
              <w:t xml:space="preserve">• </w:t>
            </w:r>
            <w:r>
              <w:rPr>
                <w:szCs w:val="24"/>
              </w:rPr>
              <w:t xml:space="preserve">Stavba buněk hub, klasifikace, význam pro člověka, rozmnožování, patogenní druhy hub 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04A92">
            <w:pPr>
              <w:pStyle w:val="Obsahtabulky"/>
              <w:snapToGrid w:val="0"/>
              <w:rPr>
                <w:szCs w:val="24"/>
              </w:rPr>
            </w:pPr>
            <w:r>
              <w:rPr>
                <w:szCs w:val="24"/>
              </w:rPr>
              <w:t>EV Environmentální výchova</w:t>
            </w:r>
          </w:p>
        </w:tc>
        <w:tc>
          <w:tcPr>
            <w:tcW w:w="20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F04A92">
            <w:pPr>
              <w:pStyle w:val="Obsahtabulky"/>
              <w:rPr>
                <w:szCs w:val="24"/>
              </w:rPr>
            </w:pPr>
            <w:r>
              <w:rPr>
                <w:szCs w:val="24"/>
              </w:rPr>
              <w:t>Terénní</w:t>
            </w:r>
            <w:r>
              <w:rPr>
                <w:szCs w:val="24"/>
              </w:rPr>
              <w:t xml:space="preserve"> výstupy dle možností</w:t>
            </w:r>
          </w:p>
          <w:p w:rsidR="00000000" w:rsidRDefault="00F04A92">
            <w:pPr>
              <w:pStyle w:val="Obsahtabulky"/>
              <w:rPr>
                <w:szCs w:val="24"/>
              </w:rPr>
            </w:pPr>
            <w:r>
              <w:rPr>
                <w:szCs w:val="24"/>
              </w:rPr>
              <w:t>- dendrologická exkurze</w:t>
            </w:r>
          </w:p>
          <w:p w:rsidR="00000000" w:rsidRDefault="00F04A92">
            <w:pPr>
              <w:pStyle w:val="Obsahtabulky"/>
              <w:jc w:val="center"/>
            </w:pPr>
            <w:r>
              <w:rPr>
                <w:szCs w:val="24"/>
              </w:rPr>
              <w:t>- mykologická exkurze/výstava</w:t>
            </w:r>
          </w:p>
        </w:tc>
      </w:tr>
      <w:tr w:rsidR="00000000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0" w:type="dxa"/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04A92">
            <w:pPr>
              <w:snapToGrid w:val="0"/>
              <w:spacing w:before="120"/>
              <w:jc w:val="center"/>
            </w:pPr>
            <w:r>
              <w:rPr>
                <w:rFonts w:cs="Tahoma"/>
                <w:b/>
                <w:sz w:val="20"/>
              </w:rPr>
              <w:t>září/</w:t>
            </w:r>
            <w:r>
              <w:rPr>
                <w:rFonts w:cs="Tahoma"/>
                <w:b/>
                <w:sz w:val="20"/>
              </w:rPr>
              <w:br/>
              <w:t>Listopad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chápe evoluční souvislosti zoologického systému;</w:t>
            </w:r>
          </w:p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určí znaky živočichů, definuje základní vlastnosti živých organismů;</w:t>
            </w:r>
          </w:p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 xml:space="preserve">chápe a prezentuje základní vlastnosti živých </w:t>
            </w:r>
            <w:r>
              <w:t>organismů;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pStyle w:val="Uivo"/>
            </w:pPr>
            <w:r>
              <w:t xml:space="preserve">Úvod do systému a evoluce živočichů </w:t>
            </w:r>
          </w:p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obecná charakteristika stavby a základních životních funkcí živočichů</w:t>
            </w:r>
          </w:p>
          <w:p w:rsidR="00000000" w:rsidRDefault="00F04A92">
            <w:pPr>
              <w:pStyle w:val="punt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snapToGrid w:val="0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F04A92">
            <w:pPr>
              <w:pStyle w:val="Obsahtabulky"/>
              <w:rPr>
                <w:szCs w:val="24"/>
              </w:rPr>
            </w:pPr>
            <w:r>
              <w:rPr>
                <w:szCs w:val="24"/>
              </w:rPr>
              <w:t>- dendrologická,</w:t>
            </w:r>
          </w:p>
          <w:p w:rsidR="00000000" w:rsidRDefault="00F04A92">
            <w:pPr>
              <w:pStyle w:val="Obsahtabulky"/>
            </w:pPr>
            <w:r>
              <w:rPr>
                <w:szCs w:val="24"/>
              </w:rPr>
              <w:t>- mykologická exkurze/výstava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F04A92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0" w:type="dxa"/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04A92">
            <w:pPr>
              <w:snapToGrid w:val="0"/>
              <w:spacing w:before="120"/>
              <w:jc w:val="center"/>
              <w:rPr>
                <w:rFonts w:eastAsia="Arial Unicode MS" w:cs="Tahoma"/>
                <w:sz w:val="20"/>
              </w:rPr>
            </w:pP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 xml:space="preserve">chápe hierarchii zoologického systému a zařazení prvoků; </w:t>
            </w:r>
          </w:p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pozná prvoky, vysvětlí jejic</w:t>
            </w:r>
            <w:r>
              <w:t>h význam a jejich využití;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pStyle w:val="Uivo"/>
            </w:pPr>
            <w:r>
              <w:t>Přehled základních skupin</w:t>
            </w:r>
          </w:p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jednobuněční</w:t>
            </w:r>
          </w:p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prvoci</w:t>
            </w:r>
          </w:p>
          <w:p w:rsidR="00000000" w:rsidRDefault="00F04A92">
            <w:pPr>
              <w:pStyle w:val="punt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pStyle w:val="Uivo"/>
              <w:snapToGrid w:val="0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F04A92">
            <w:pPr>
              <w:snapToGrid w:val="0"/>
              <w:rPr>
                <w:rFonts w:eastAsia="Arial Unicode MS" w:cs="Tahoma"/>
                <w:sz w:val="20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F04A92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0" w:type="dxa"/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04A92">
            <w:pPr>
              <w:snapToGrid w:val="0"/>
              <w:spacing w:before="120"/>
              <w:jc w:val="center"/>
              <w:rPr>
                <w:rFonts w:eastAsia="Arial Unicode MS" w:cs="Tahoma"/>
                <w:sz w:val="20"/>
              </w:rPr>
            </w:pP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chápe význam mnohobuněčných;</w:t>
            </w:r>
          </w:p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 xml:space="preserve">formuluje a prezentuje základní životní strategie </w:t>
            </w:r>
            <w:proofErr w:type="spellStart"/>
            <w:r>
              <w:t>vícebuněčných</w:t>
            </w:r>
            <w:proofErr w:type="spellEnd"/>
            <w:r>
              <w:t>;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pStyle w:val="Uivo"/>
            </w:pPr>
            <w:r>
              <w:t>Mnohobuněční</w:t>
            </w:r>
          </w:p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znaky rozmnožování, vývoj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snapToGrid w:val="0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F04A92">
            <w:pPr>
              <w:snapToGrid w:val="0"/>
              <w:rPr>
                <w:rFonts w:eastAsia="Arial Unicode MS" w:cs="Tahoma"/>
                <w:sz w:val="20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F04A92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0" w:type="dxa"/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04A92">
            <w:pPr>
              <w:snapToGrid w:val="0"/>
              <w:spacing w:before="120"/>
              <w:jc w:val="center"/>
              <w:rPr>
                <w:rFonts w:cs="Tahoma"/>
                <w:b/>
                <w:sz w:val="20"/>
              </w:rPr>
            </w:pP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rozliší hierarchii stavby živých organi</w:t>
            </w:r>
            <w:r>
              <w:t>smů;</w:t>
            </w:r>
          </w:p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popíše tkáně živočichů;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pStyle w:val="Uivo"/>
            </w:pPr>
            <w:r>
              <w:t>Živočišná buňka</w:t>
            </w:r>
          </w:p>
          <w:p w:rsidR="00000000" w:rsidRDefault="00F04A92">
            <w:pPr>
              <w:pStyle w:val="punt"/>
              <w:numPr>
                <w:ilvl w:val="0"/>
                <w:numId w:val="2"/>
              </w:numPr>
              <w:snapToGrid w:val="0"/>
            </w:pPr>
            <w:r>
              <w:t xml:space="preserve">tkáně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pStyle w:val="punt"/>
              <w:snapToGrid w:val="0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F04A92">
            <w:pPr>
              <w:snapToGrid w:val="0"/>
              <w:rPr>
                <w:rFonts w:eastAsia="Arial Unicode MS" w:cs="Tahoma"/>
                <w:sz w:val="20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F04A92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0" w:type="dxa"/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04A92">
            <w:pPr>
              <w:snapToGrid w:val="0"/>
              <w:spacing w:before="120"/>
              <w:jc w:val="center"/>
            </w:pPr>
            <w:r>
              <w:rPr>
                <w:rFonts w:cs="Tahoma"/>
                <w:b/>
                <w:sz w:val="20"/>
              </w:rPr>
              <w:t>Prosinec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 xml:space="preserve">chápe význam skupiny </w:t>
            </w:r>
            <w:proofErr w:type="spellStart"/>
            <w:r>
              <w:t>Diblastica</w:t>
            </w:r>
            <w:proofErr w:type="spellEnd"/>
            <w:r>
              <w:t>;</w:t>
            </w:r>
          </w:p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 xml:space="preserve">popíše stavbu jejich těla a vysvětlí jejich význam; </w:t>
            </w:r>
          </w:p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pozná nejznámější živočichy;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pStyle w:val="Uivo"/>
            </w:pPr>
            <w:proofErr w:type="spellStart"/>
            <w:r>
              <w:t>Diblastica</w:t>
            </w:r>
            <w:proofErr w:type="spellEnd"/>
          </w:p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houby</w:t>
            </w:r>
          </w:p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žahavci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snapToGrid w:val="0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F04A92">
            <w:pPr>
              <w:snapToGrid w:val="0"/>
            </w:pPr>
            <w:r>
              <w:rPr>
                <w:rFonts w:eastAsia="Arial Unicode MS" w:cs="Tahoma"/>
                <w:sz w:val="20"/>
              </w:rPr>
              <w:t>NM Zázraky evoluce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F04A92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0" w:type="dxa"/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04A92">
            <w:pPr>
              <w:snapToGrid w:val="0"/>
              <w:spacing w:before="120"/>
              <w:jc w:val="center"/>
            </w:pPr>
            <w:r>
              <w:rPr>
                <w:rFonts w:cs="Tahoma"/>
                <w:b/>
                <w:sz w:val="20"/>
              </w:rPr>
              <w:t>Leden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popíše stavbu těla skup</w:t>
            </w:r>
            <w:r>
              <w:t xml:space="preserve">iny </w:t>
            </w:r>
            <w:proofErr w:type="spellStart"/>
            <w:r>
              <w:t>Triblastica</w:t>
            </w:r>
            <w:proofErr w:type="spellEnd"/>
            <w:r>
              <w:t>;</w:t>
            </w:r>
          </w:p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rozezná typ tělní organizace;</w:t>
            </w:r>
          </w:p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odvodí vliv parazitizmu na tělní stavbu;</w:t>
            </w:r>
          </w:p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určí zástupce; definuje jejich biotop;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pStyle w:val="Uivo"/>
            </w:pPr>
            <w:proofErr w:type="spellStart"/>
            <w:r>
              <w:t>Triblastica</w:t>
            </w:r>
            <w:proofErr w:type="spellEnd"/>
          </w:p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proofErr w:type="spellStart"/>
            <w:r>
              <w:t>Schizocoela</w:t>
            </w:r>
            <w:proofErr w:type="spellEnd"/>
          </w:p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proofErr w:type="spellStart"/>
            <w:r>
              <w:t>Pseudocoela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snapToGrid w:val="0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F04A92">
            <w:pPr>
              <w:snapToGrid w:val="0"/>
              <w:rPr>
                <w:rFonts w:cs="Tahoma"/>
                <w:sz w:val="20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F04A92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0" w:type="dxa"/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04A92">
            <w:pPr>
              <w:snapToGrid w:val="0"/>
              <w:spacing w:before="120"/>
              <w:jc w:val="center"/>
              <w:rPr>
                <w:rFonts w:cs="Tahoma"/>
                <w:b/>
                <w:sz w:val="20"/>
              </w:rPr>
            </w:pPr>
            <w:r>
              <w:rPr>
                <w:rFonts w:cs="Tahoma"/>
                <w:b/>
                <w:sz w:val="20"/>
              </w:rPr>
              <w:t>Leden/</w:t>
            </w:r>
          </w:p>
          <w:p w:rsidR="00000000" w:rsidRDefault="00F04A92">
            <w:pPr>
              <w:snapToGrid w:val="0"/>
              <w:spacing w:before="120"/>
              <w:jc w:val="center"/>
            </w:pPr>
            <w:r>
              <w:rPr>
                <w:rFonts w:cs="Tahoma"/>
                <w:b/>
                <w:sz w:val="20"/>
              </w:rPr>
              <w:t>únor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odliší jednotlivé taxony a jejich životní strategie;</w:t>
            </w:r>
          </w:p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pozná nejznámější živoči</w:t>
            </w:r>
            <w:r>
              <w:t>chy;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pStyle w:val="Uivo"/>
            </w:pPr>
            <w:proofErr w:type="spellStart"/>
            <w:r>
              <w:t>Prvoústá</w:t>
            </w:r>
            <w:proofErr w:type="spellEnd"/>
            <w:r>
              <w:t xml:space="preserve"> </w:t>
            </w:r>
            <w:proofErr w:type="spellStart"/>
            <w:r>
              <w:t>Coelomata</w:t>
            </w:r>
            <w:proofErr w:type="spellEnd"/>
            <w:r>
              <w:t xml:space="preserve"> </w:t>
            </w:r>
          </w:p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měkkýši</w:t>
            </w:r>
          </w:p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kroužkovci</w:t>
            </w:r>
          </w:p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členovci</w:t>
            </w:r>
          </w:p>
          <w:p w:rsidR="00000000" w:rsidRDefault="00F04A92">
            <w:pPr>
              <w:pStyle w:val="punt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snapToGrid w:val="0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F04A92">
            <w:pPr>
              <w:snapToGrid w:val="0"/>
              <w:rPr>
                <w:rFonts w:eastAsia="Arial Unicode MS" w:cs="Tahoma"/>
                <w:sz w:val="20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F04A92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0" w:type="dxa"/>
          <w:trHeight w:val="567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04A92">
            <w:pPr>
              <w:snapToGrid w:val="0"/>
              <w:spacing w:before="120"/>
              <w:jc w:val="center"/>
            </w:pPr>
            <w:r>
              <w:rPr>
                <w:rFonts w:cs="Tahoma"/>
                <w:b/>
                <w:sz w:val="20"/>
              </w:rPr>
              <w:lastRenderedPageBreak/>
              <w:t>únor</w:t>
            </w:r>
          </w:p>
        </w:tc>
        <w:tc>
          <w:tcPr>
            <w:tcW w:w="6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odliší jednotlivé třídy;</w:t>
            </w:r>
          </w:p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pozná nejznámější zástupce;</w:t>
            </w:r>
          </w:p>
        </w:tc>
        <w:tc>
          <w:tcPr>
            <w:tcW w:w="4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pStyle w:val="Uivo"/>
            </w:pPr>
            <w:proofErr w:type="spellStart"/>
            <w:r>
              <w:t>Druhoústá</w:t>
            </w:r>
            <w:proofErr w:type="spellEnd"/>
            <w:r>
              <w:t xml:space="preserve"> </w:t>
            </w:r>
            <w:proofErr w:type="spellStart"/>
            <w:r>
              <w:t>Coelomata</w:t>
            </w:r>
            <w:proofErr w:type="spellEnd"/>
          </w:p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ostnokožci</w:t>
            </w:r>
          </w:p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strunatci</w:t>
            </w:r>
          </w:p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PARYBY</w:t>
            </w:r>
          </w:p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RYBY</w:t>
            </w:r>
          </w:p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 xml:space="preserve"> </w:t>
            </w:r>
            <w:r>
              <w:t>- hospodářsky významné druhy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snapToGrid w:val="0"/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F04A92">
            <w:pPr>
              <w:snapToGrid w:val="0"/>
              <w:rPr>
                <w:rFonts w:eastAsia="Arial Unicode MS" w:cs="Tahoma"/>
                <w:sz w:val="20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F04A92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0" w:type="dxa"/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04A92">
            <w:pPr>
              <w:snapToGrid w:val="0"/>
              <w:jc w:val="center"/>
            </w:pPr>
            <w:r>
              <w:rPr>
                <w:rFonts w:eastAsia="Arial Unicode MS" w:cs="Tahoma"/>
                <w:sz w:val="20"/>
              </w:rPr>
              <w:t>Březen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odliší jednotlivé třídy;</w:t>
            </w:r>
          </w:p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pozná nejznámější zás</w:t>
            </w:r>
            <w:r>
              <w:t>tupce;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OBOJŽIVELNÍCI</w:t>
            </w:r>
          </w:p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PLAZI</w:t>
            </w:r>
          </w:p>
          <w:p w:rsidR="00000000" w:rsidRDefault="00F04A92">
            <w:pPr>
              <w:pStyle w:val="punt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snapToGrid w:val="0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F04A92">
            <w:pPr>
              <w:snapToGrid w:val="0"/>
              <w:rPr>
                <w:rFonts w:eastAsia="Arial Unicode MS" w:cs="Tahoma"/>
                <w:sz w:val="20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F04A92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0" w:type="dxa"/>
          <w:trHeight w:val="567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04A92">
            <w:pPr>
              <w:snapToGrid w:val="0"/>
              <w:jc w:val="center"/>
              <w:rPr>
                <w:rFonts w:eastAsia="Arial Unicode MS" w:cs="Tahoma"/>
                <w:sz w:val="20"/>
              </w:rPr>
            </w:pPr>
          </w:p>
        </w:tc>
        <w:tc>
          <w:tcPr>
            <w:tcW w:w="6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odliší jednotlivé třídy;</w:t>
            </w:r>
          </w:p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pozná nejznámější zástupce;</w:t>
            </w:r>
          </w:p>
        </w:tc>
        <w:tc>
          <w:tcPr>
            <w:tcW w:w="4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PTÁCI</w:t>
            </w:r>
          </w:p>
          <w:p w:rsidR="00000000" w:rsidRDefault="00F04A92">
            <w:pPr>
              <w:pStyle w:val="punt"/>
            </w:pPr>
            <w:r>
              <w:t>hospodářsky významné druhy</w:t>
            </w:r>
          </w:p>
          <w:p w:rsidR="00000000" w:rsidRDefault="00F04A92">
            <w:pPr>
              <w:pStyle w:val="punt"/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snapToGrid w:val="0"/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F04A92">
            <w:pPr>
              <w:snapToGrid w:val="0"/>
              <w:rPr>
                <w:rFonts w:eastAsia="Arial Unicode MS" w:cs="Tahoma"/>
                <w:sz w:val="20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F04A92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0" w:type="dxa"/>
          <w:trHeight w:val="567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04A92">
            <w:pPr>
              <w:snapToGrid w:val="0"/>
              <w:jc w:val="center"/>
            </w:pPr>
            <w:r>
              <w:rPr>
                <w:rFonts w:eastAsia="Arial Unicode MS" w:cs="Tahoma"/>
                <w:sz w:val="20"/>
              </w:rPr>
              <w:t>Duben</w:t>
            </w:r>
          </w:p>
        </w:tc>
        <w:tc>
          <w:tcPr>
            <w:tcW w:w="6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odliší jednotlivé třídy;</w:t>
            </w:r>
          </w:p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pozná nejznámější zástupce;</w:t>
            </w:r>
          </w:p>
        </w:tc>
        <w:tc>
          <w:tcPr>
            <w:tcW w:w="4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pStyle w:val="Uivo"/>
            </w:pPr>
            <w:proofErr w:type="spellStart"/>
            <w:r>
              <w:t>Druhoústá</w:t>
            </w:r>
            <w:proofErr w:type="spellEnd"/>
            <w:r>
              <w:t xml:space="preserve"> </w:t>
            </w:r>
            <w:proofErr w:type="spellStart"/>
            <w:r>
              <w:t>Coelomata</w:t>
            </w:r>
            <w:proofErr w:type="spellEnd"/>
          </w:p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SAVCI - hospodářsky významné druhy</w:t>
            </w:r>
          </w:p>
          <w:p w:rsidR="00000000" w:rsidRDefault="00F04A92">
            <w:pPr>
              <w:pStyle w:val="punt"/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snapToGrid w:val="0"/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F04A92">
            <w:pPr>
              <w:snapToGrid w:val="0"/>
            </w:pPr>
            <w:r>
              <w:rPr>
                <w:rFonts w:eastAsia="Arial Unicode MS" w:cs="Tahoma"/>
                <w:sz w:val="20"/>
              </w:rPr>
              <w:t>- ZOO Praha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F04A92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0" w:type="dxa"/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04A92">
            <w:pPr>
              <w:snapToGrid w:val="0"/>
              <w:jc w:val="center"/>
            </w:pPr>
            <w:r>
              <w:rPr>
                <w:rFonts w:eastAsia="Arial Unicode MS" w:cs="Tahoma"/>
                <w:sz w:val="20"/>
              </w:rPr>
              <w:t>Kv</w:t>
            </w:r>
            <w:r>
              <w:rPr>
                <w:rFonts w:eastAsia="Arial Unicode MS" w:cs="Tahoma"/>
                <w:sz w:val="20"/>
              </w:rPr>
              <w:t xml:space="preserve">ěten  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popíše základní etologické principy chování živočichů</w:t>
            </w:r>
          </w:p>
          <w:p w:rsidR="00000000" w:rsidRDefault="00F04A92">
            <w:pPr>
              <w:pStyle w:val="punt"/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pStyle w:val="Uivo"/>
            </w:pPr>
            <w:r>
              <w:t>Chování živočichů - etologie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snapToGrid w:val="0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F04A92">
            <w:pPr>
              <w:snapToGrid w:val="0"/>
            </w:pPr>
            <w:r>
              <w:rPr>
                <w:rFonts w:eastAsia="Arial Unicode MS" w:cs="Tahoma"/>
                <w:sz w:val="20"/>
              </w:rPr>
              <w:t xml:space="preserve">-terénní exkurze dle </w:t>
            </w:r>
            <w:proofErr w:type="spellStart"/>
            <w:r>
              <w:rPr>
                <w:rFonts w:eastAsia="Arial Unicode MS" w:cs="Tahoma"/>
                <w:sz w:val="20"/>
              </w:rPr>
              <w:t>možn</w:t>
            </w:r>
            <w:proofErr w:type="spellEnd"/>
            <w:r>
              <w:rPr>
                <w:rFonts w:eastAsia="Arial Unicode MS" w:cs="Tahoma"/>
                <w:sz w:val="20"/>
              </w:rPr>
              <w:t>.(</w:t>
            </w:r>
            <w:proofErr w:type="spellStart"/>
            <w:r>
              <w:rPr>
                <w:rFonts w:eastAsia="Arial Unicode MS" w:cs="Tahoma"/>
                <w:sz w:val="20"/>
              </w:rPr>
              <w:t>Motyli</w:t>
            </w:r>
            <w:proofErr w:type="spellEnd"/>
            <w:r>
              <w:rPr>
                <w:rFonts w:eastAsia="Arial Unicode MS" w:cs="Tahoma"/>
                <w:sz w:val="20"/>
              </w:rPr>
              <w:t xml:space="preserve"> Troja)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F04A92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0" w:type="dxa"/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04A92">
            <w:pPr>
              <w:snapToGrid w:val="0"/>
              <w:jc w:val="center"/>
            </w:pPr>
            <w:r>
              <w:rPr>
                <w:rFonts w:cs="Tahoma"/>
                <w:b/>
                <w:sz w:val="20"/>
              </w:rPr>
              <w:t xml:space="preserve">Červen 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pStyle w:val="punt"/>
              <w:numPr>
                <w:ilvl w:val="0"/>
                <w:numId w:val="2"/>
              </w:numPr>
              <w:rPr>
                <w:rStyle w:val="Styl11b"/>
              </w:rPr>
            </w:pPr>
            <w:r>
              <w:t>zdůvodní provázanost ekologických vazeb,</w:t>
            </w:r>
          </w:p>
          <w:p w:rsidR="00000000" w:rsidRDefault="00F04A92">
            <w:pPr>
              <w:numPr>
                <w:ilvl w:val="0"/>
                <w:numId w:val="2"/>
              </w:numPr>
              <w:rPr>
                <w:rStyle w:val="Styl11b"/>
                <w:lang w:val="pt-BR"/>
              </w:rPr>
            </w:pPr>
            <w:r>
              <w:rPr>
                <w:rStyle w:val="Styl11b"/>
              </w:rPr>
              <w:t>vysvětlí důležitost ekologické problematiky;</w:t>
            </w:r>
          </w:p>
          <w:p w:rsidR="00000000" w:rsidRDefault="00F04A92">
            <w:pPr>
              <w:numPr>
                <w:ilvl w:val="0"/>
                <w:numId w:val="2"/>
              </w:numPr>
              <w:rPr>
                <w:rStyle w:val="Styl11b"/>
                <w:lang w:val="pt-BR"/>
              </w:rPr>
            </w:pPr>
            <w:r>
              <w:rPr>
                <w:rStyle w:val="Styl11b"/>
                <w:lang w:val="pt-BR"/>
              </w:rPr>
              <w:t>uvědomuje si důležitost eko</w:t>
            </w:r>
            <w:r>
              <w:rPr>
                <w:rStyle w:val="Styl11b"/>
                <w:lang w:val="pt-BR"/>
              </w:rPr>
              <w:t xml:space="preserve">logického pohledu na svět; </w:t>
            </w:r>
          </w:p>
          <w:p w:rsidR="00000000" w:rsidRDefault="00F04A92">
            <w:pPr>
              <w:numPr>
                <w:ilvl w:val="0"/>
                <w:numId w:val="2"/>
              </w:numPr>
              <w:rPr>
                <w:rStyle w:val="Styl11b"/>
              </w:rPr>
            </w:pPr>
            <w:r>
              <w:rPr>
                <w:rStyle w:val="Styl11b"/>
                <w:lang w:val="pt-BR"/>
              </w:rPr>
              <w:t>prezentuje vlastní návrhy řešení ekologických problémů;</w:t>
            </w:r>
          </w:p>
          <w:p w:rsidR="00000000" w:rsidRDefault="00F04A92">
            <w:pPr>
              <w:numPr>
                <w:ilvl w:val="0"/>
                <w:numId w:val="2"/>
              </w:numPr>
            </w:pPr>
            <w:r>
              <w:rPr>
                <w:rStyle w:val="Styl11b"/>
              </w:rPr>
              <w:t>ovládá základní ekologické pojmy;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pStyle w:val="Uivo"/>
            </w:pPr>
            <w:r>
              <w:t>Živočichové a prostředí a rostliny</w:t>
            </w:r>
          </w:p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základní ekologické pojmy</w:t>
            </w:r>
          </w:p>
          <w:p w:rsidR="00000000" w:rsidRDefault="00F04A92">
            <w:pPr>
              <w:pStyle w:val="punt"/>
              <w:numPr>
                <w:ilvl w:val="0"/>
                <w:numId w:val="2"/>
              </w:numPr>
            </w:pPr>
            <w:r>
              <w:t>ochrana živočichů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rPr>
                <w:sz w:val="22"/>
              </w:rPr>
            </w:pPr>
            <w:r>
              <w:rPr>
                <w:sz w:val="22"/>
              </w:rPr>
              <w:t xml:space="preserve">EV </w:t>
            </w:r>
          </w:p>
          <w:p w:rsidR="00000000" w:rsidRDefault="00F04A92">
            <w:pPr>
              <w:rPr>
                <w:rFonts w:cs="Symbol"/>
                <w:sz w:val="22"/>
                <w:szCs w:val="22"/>
              </w:rPr>
            </w:pPr>
            <w:r>
              <w:rPr>
                <w:sz w:val="22"/>
              </w:rPr>
              <w:t>Environmentální výchova</w:t>
            </w:r>
          </w:p>
          <w:p w:rsidR="00000000" w:rsidRDefault="00F04A92">
            <w:pPr>
              <w:tabs>
                <w:tab w:val="left" w:pos="0"/>
              </w:tabs>
              <w:rPr>
                <w:sz w:val="22"/>
              </w:rPr>
            </w:pPr>
            <w:r>
              <w:rPr>
                <w:rFonts w:cs="Symbol"/>
                <w:sz w:val="22"/>
                <w:szCs w:val="22"/>
              </w:rPr>
              <w:t></w:t>
            </w:r>
            <w:r>
              <w:rPr>
                <w:rFonts w:cs="Symbol"/>
                <w:sz w:val="22"/>
                <w:szCs w:val="22"/>
              </w:rPr>
              <w:t></w:t>
            </w:r>
            <w:r>
              <w:rPr>
                <w:sz w:val="22"/>
              </w:rPr>
              <w:t>Problematika vztahů organismů</w:t>
            </w:r>
            <w:r>
              <w:rPr>
                <w:sz w:val="22"/>
              </w:rPr>
              <w:t xml:space="preserve"> a prostředí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04A92">
            <w:pPr>
              <w:snapToGrid w:val="0"/>
              <w:rPr>
                <w:sz w:val="22"/>
              </w:rPr>
            </w:pPr>
          </w:p>
          <w:p w:rsidR="00000000" w:rsidRDefault="00F04A92">
            <w:pPr>
              <w:snapToGrid w:val="0"/>
              <w:rPr>
                <w:sz w:val="22"/>
              </w:rPr>
            </w:pPr>
          </w:p>
          <w:p w:rsidR="00000000" w:rsidRDefault="00F04A92">
            <w:pPr>
              <w:snapToGrid w:val="0"/>
              <w:rPr>
                <w:sz w:val="22"/>
              </w:rPr>
            </w:pPr>
          </w:p>
          <w:p w:rsidR="00000000" w:rsidRDefault="00F04A92">
            <w:pPr>
              <w:snapToGrid w:val="0"/>
              <w:rPr>
                <w:sz w:val="22"/>
              </w:rPr>
            </w:pPr>
            <w:r>
              <w:rPr>
                <w:rFonts w:eastAsia="Arial Unicode MS" w:cs="Tahoma"/>
                <w:sz w:val="20"/>
              </w:rPr>
              <w:t>-terénní exkurze dle možností</w:t>
            </w:r>
          </w:p>
          <w:p w:rsidR="00000000" w:rsidRDefault="00F04A92">
            <w:pPr>
              <w:snapToGrid w:val="0"/>
              <w:rPr>
                <w:sz w:val="22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F04A92">
            <w:pPr>
              <w:snapToGrid w:val="0"/>
            </w:pPr>
          </w:p>
        </w:tc>
      </w:tr>
    </w:tbl>
    <w:p w:rsidR="00000000" w:rsidRDefault="00F04A92">
      <w:pPr>
        <w:tabs>
          <w:tab w:val="right" w:pos="9072"/>
        </w:tabs>
        <w:spacing w:line="288" w:lineRule="auto"/>
      </w:pPr>
    </w:p>
    <w:p w:rsidR="00000000" w:rsidRDefault="00F04A92">
      <w:pPr>
        <w:tabs>
          <w:tab w:val="right" w:pos="9072"/>
        </w:tabs>
        <w:spacing w:line="288" w:lineRule="auto"/>
      </w:pPr>
      <w:bookmarkStart w:id="0" w:name="_GoBack"/>
      <w:bookmarkEnd w:id="0"/>
    </w:p>
    <w:sectPr w:rsidR="00000000">
      <w:pgSz w:w="16838" w:h="11906" w:orient="landscape"/>
      <w:pgMar w:top="425" w:right="680" w:bottom="567" w:left="68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b/>
        <w:spacing w:val="0"/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cs="Symbol" w:hint="default"/>
        <w:sz w:val="22"/>
        <w:lang w:val="pt-BR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4"/>
        <w:szCs w:val="24"/>
        <w:lang w:val="pt-B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Courier New" w:hAnsi="Courier New" w:cs="Courier New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92"/>
    <w:rsid w:val="00F0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lang w:eastAsia="ar-SA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outlineLvl w:val="1"/>
    </w:pPr>
    <w:rPr>
      <w:rFonts w:ascii="Times New Roman" w:eastAsia="SimSun" w:hAnsi="Times New Roman" w:cs="Mangal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b/>
      <w:spacing w:val="0"/>
      <w:position w:val="0"/>
      <w:sz w:val="24"/>
      <w:vertAlign w:val="baseline"/>
    </w:rPr>
  </w:style>
  <w:style w:type="character" w:customStyle="1" w:styleId="WW8Num1z1">
    <w:name w:val="WW8Num1z1"/>
    <w:rPr>
      <w:rFonts w:ascii="Times New Roman" w:eastAsia="Times New Roman" w:hAnsi="Times New Roman" w:cs="Times New Roman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  <w:rPr>
      <w:rFonts w:ascii="Courier New" w:hAnsi="Courier New" w:cs="Courier New" w:hint="default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2"/>
      <w:lang w:val="pt-BR"/>
    </w:rPr>
  </w:style>
  <w:style w:type="character" w:customStyle="1" w:styleId="WW8Num3z0">
    <w:name w:val="WW8Num3z0"/>
    <w:rPr>
      <w:rFonts w:ascii="Symbol" w:hAnsi="Symbol" w:cs="Symbol" w:hint="default"/>
      <w:sz w:val="24"/>
      <w:szCs w:val="24"/>
      <w:lang w:val="pt-BR"/>
    </w:rPr>
  </w:style>
  <w:style w:type="character" w:customStyle="1" w:styleId="WW8Num3z1">
    <w:name w:val="WW8Num3z1"/>
    <w:rPr>
      <w:rFonts w:ascii="Times New Roman" w:eastAsia="Times New Roman" w:hAnsi="Times New Roman" w:cs="Times New Roman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  <w:rPr>
      <w:rFonts w:ascii="Times New Roman" w:eastAsia="Times New Roman" w:hAnsi="Times New Roman" w:cs="Times New Roman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customStyle="1" w:styleId="UivoChar1">
    <w:name w:val="Učivo Char1"/>
    <w:basedOn w:val="Standardnpsmoodstavce1"/>
    <w:rPr>
      <w:b/>
      <w:sz w:val="22"/>
      <w:szCs w:val="24"/>
      <w:lang w:val="cs-CZ" w:eastAsia="en-US" w:bidi="en-US"/>
    </w:rPr>
  </w:style>
  <w:style w:type="character" w:customStyle="1" w:styleId="puntChar">
    <w:name w:val="punt Char"/>
    <w:basedOn w:val="Standardnpsmoodstavce1"/>
    <w:rPr>
      <w:rFonts w:eastAsia="Calibri" w:cs="Calibri"/>
      <w:sz w:val="22"/>
      <w:szCs w:val="22"/>
      <w:lang w:val="cs-CZ" w:eastAsia="ar-SA" w:bidi="ar-SA"/>
    </w:rPr>
  </w:style>
  <w:style w:type="character" w:styleId="Hypertextovodkaz">
    <w:name w:val="Hyperlink"/>
    <w:basedOn w:val="Standardnpsmoodstavce1"/>
    <w:rPr>
      <w:color w:val="0000FF"/>
      <w:u w:val="single"/>
    </w:rPr>
  </w:style>
  <w:style w:type="character" w:customStyle="1" w:styleId="Styl11b">
    <w:name w:val="Styl 11 b."/>
    <w:basedOn w:val="Standardnpsmoodstavce1"/>
    <w:rPr>
      <w:sz w:val="22"/>
    </w:rPr>
  </w:style>
  <w:style w:type="character" w:styleId="Sledovanodkaz">
    <w:name w:val="FollowedHyperlink"/>
    <w:rPr>
      <w:color w:val="800000"/>
      <w:u w:val="single"/>
      <w:lang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Nzev">
    <w:name w:val="Title"/>
    <w:basedOn w:val="Normln"/>
    <w:next w:val="Podtitul"/>
    <w:qFormat/>
    <w:pPr>
      <w:jc w:val="center"/>
    </w:pPr>
    <w:rPr>
      <w:caps/>
      <w:sz w:val="28"/>
      <w:u w:val="single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Uivo">
    <w:name w:val="Učivo"/>
    <w:basedOn w:val="Normln"/>
    <w:next w:val="Normln"/>
    <w:pPr>
      <w:tabs>
        <w:tab w:val="left" w:pos="34"/>
      </w:tabs>
    </w:pPr>
    <w:rPr>
      <w:b/>
      <w:sz w:val="22"/>
      <w:szCs w:val="24"/>
      <w:lang w:eastAsia="en-US" w:bidi="en-US"/>
    </w:rPr>
  </w:style>
  <w:style w:type="paragraph" w:customStyle="1" w:styleId="punt">
    <w:name w:val="punt"/>
    <w:basedOn w:val="Normln"/>
    <w:pPr>
      <w:tabs>
        <w:tab w:val="left" w:pos="170"/>
      </w:tabs>
    </w:pPr>
    <w:rPr>
      <w:rFonts w:eastAsia="Calibri" w:cs="Calibri"/>
      <w:sz w:val="22"/>
      <w:szCs w:val="22"/>
    </w:rPr>
  </w:style>
  <w:style w:type="paragraph" w:customStyle="1" w:styleId="tucnekompetence">
    <w:name w:val="tucne kompetence"/>
    <w:basedOn w:val="Normln"/>
    <w:pPr>
      <w:spacing w:before="120" w:after="60"/>
    </w:pPr>
    <w:rPr>
      <w:rFonts w:cs="Calibri"/>
      <w:b/>
      <w:bCs/>
      <w:szCs w:val="40"/>
      <w:lang w:val="de-DE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lang w:eastAsia="ar-SA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outlineLvl w:val="1"/>
    </w:pPr>
    <w:rPr>
      <w:rFonts w:ascii="Times New Roman" w:eastAsia="SimSun" w:hAnsi="Times New Roman" w:cs="Mangal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b/>
      <w:spacing w:val="0"/>
      <w:position w:val="0"/>
      <w:sz w:val="24"/>
      <w:vertAlign w:val="baseline"/>
    </w:rPr>
  </w:style>
  <w:style w:type="character" w:customStyle="1" w:styleId="WW8Num1z1">
    <w:name w:val="WW8Num1z1"/>
    <w:rPr>
      <w:rFonts w:ascii="Times New Roman" w:eastAsia="Times New Roman" w:hAnsi="Times New Roman" w:cs="Times New Roman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  <w:rPr>
      <w:rFonts w:ascii="Courier New" w:hAnsi="Courier New" w:cs="Courier New" w:hint="default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2"/>
      <w:lang w:val="pt-BR"/>
    </w:rPr>
  </w:style>
  <w:style w:type="character" w:customStyle="1" w:styleId="WW8Num3z0">
    <w:name w:val="WW8Num3z0"/>
    <w:rPr>
      <w:rFonts w:ascii="Symbol" w:hAnsi="Symbol" w:cs="Symbol" w:hint="default"/>
      <w:sz w:val="24"/>
      <w:szCs w:val="24"/>
      <w:lang w:val="pt-BR"/>
    </w:rPr>
  </w:style>
  <w:style w:type="character" w:customStyle="1" w:styleId="WW8Num3z1">
    <w:name w:val="WW8Num3z1"/>
    <w:rPr>
      <w:rFonts w:ascii="Times New Roman" w:eastAsia="Times New Roman" w:hAnsi="Times New Roman" w:cs="Times New Roman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  <w:rPr>
      <w:rFonts w:ascii="Times New Roman" w:eastAsia="Times New Roman" w:hAnsi="Times New Roman" w:cs="Times New Roman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customStyle="1" w:styleId="UivoChar1">
    <w:name w:val="Učivo Char1"/>
    <w:basedOn w:val="Standardnpsmoodstavce1"/>
    <w:rPr>
      <w:b/>
      <w:sz w:val="22"/>
      <w:szCs w:val="24"/>
      <w:lang w:val="cs-CZ" w:eastAsia="en-US" w:bidi="en-US"/>
    </w:rPr>
  </w:style>
  <w:style w:type="character" w:customStyle="1" w:styleId="puntChar">
    <w:name w:val="punt Char"/>
    <w:basedOn w:val="Standardnpsmoodstavce1"/>
    <w:rPr>
      <w:rFonts w:eastAsia="Calibri" w:cs="Calibri"/>
      <w:sz w:val="22"/>
      <w:szCs w:val="22"/>
      <w:lang w:val="cs-CZ" w:eastAsia="ar-SA" w:bidi="ar-SA"/>
    </w:rPr>
  </w:style>
  <w:style w:type="character" w:styleId="Hypertextovodkaz">
    <w:name w:val="Hyperlink"/>
    <w:basedOn w:val="Standardnpsmoodstavce1"/>
    <w:rPr>
      <w:color w:val="0000FF"/>
      <w:u w:val="single"/>
    </w:rPr>
  </w:style>
  <w:style w:type="character" w:customStyle="1" w:styleId="Styl11b">
    <w:name w:val="Styl 11 b."/>
    <w:basedOn w:val="Standardnpsmoodstavce1"/>
    <w:rPr>
      <w:sz w:val="22"/>
    </w:rPr>
  </w:style>
  <w:style w:type="character" w:styleId="Sledovanodkaz">
    <w:name w:val="FollowedHyperlink"/>
    <w:rPr>
      <w:color w:val="800000"/>
      <w:u w:val="single"/>
      <w:lang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Nzev">
    <w:name w:val="Title"/>
    <w:basedOn w:val="Normln"/>
    <w:next w:val="Podtitul"/>
    <w:qFormat/>
    <w:pPr>
      <w:jc w:val="center"/>
    </w:pPr>
    <w:rPr>
      <w:caps/>
      <w:sz w:val="28"/>
      <w:u w:val="single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Uivo">
    <w:name w:val="Učivo"/>
    <w:basedOn w:val="Normln"/>
    <w:next w:val="Normln"/>
    <w:pPr>
      <w:tabs>
        <w:tab w:val="left" w:pos="34"/>
      </w:tabs>
    </w:pPr>
    <w:rPr>
      <w:b/>
      <w:sz w:val="22"/>
      <w:szCs w:val="24"/>
      <w:lang w:eastAsia="en-US" w:bidi="en-US"/>
    </w:rPr>
  </w:style>
  <w:style w:type="paragraph" w:customStyle="1" w:styleId="punt">
    <w:name w:val="punt"/>
    <w:basedOn w:val="Normln"/>
    <w:pPr>
      <w:tabs>
        <w:tab w:val="left" w:pos="170"/>
      </w:tabs>
    </w:pPr>
    <w:rPr>
      <w:rFonts w:eastAsia="Calibri" w:cs="Calibri"/>
      <w:sz w:val="22"/>
      <w:szCs w:val="22"/>
    </w:rPr>
  </w:style>
  <w:style w:type="paragraph" w:customStyle="1" w:styleId="tucnekompetence">
    <w:name w:val="tucne kompetence"/>
    <w:basedOn w:val="Normln"/>
    <w:pPr>
      <w:spacing w:before="120" w:after="60"/>
    </w:pPr>
    <w:rPr>
      <w:rFonts w:cs="Calibri"/>
      <w:b/>
      <w:bCs/>
      <w:szCs w:val="40"/>
      <w:lang w:val="de-DE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nihydobrovsky.cz/autori/jelinek-j-20136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creator>Martin Horyna</dc:creator>
  <cp:lastModifiedBy>Martin Horyna</cp:lastModifiedBy>
  <cp:revision>2</cp:revision>
  <cp:lastPrinted>2006-01-25T06:32:00Z</cp:lastPrinted>
  <dcterms:created xsi:type="dcterms:W3CDTF">2025-09-04T23:03:00Z</dcterms:created>
  <dcterms:modified xsi:type="dcterms:W3CDTF">2025-09-04T23:03:00Z</dcterms:modified>
</cp:coreProperties>
</file>