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996A8" w14:textId="77777777" w:rsidR="00AD7375" w:rsidRDefault="00AD7375" w:rsidP="00AD7375">
      <w:pPr>
        <w:pStyle w:val="Nzev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Časové rozvržení učiva 2021/22 </w:t>
      </w:r>
    </w:p>
    <w:p w14:paraId="5B05828C" w14:textId="77777777" w:rsidR="00AD7375" w:rsidRDefault="00AD7375" w:rsidP="00AD7375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>
        <w:rPr>
          <w:sz w:val="20"/>
        </w:rPr>
        <w:t xml:space="preserve">     </w:t>
      </w:r>
      <w:r>
        <w:rPr>
          <w:b/>
          <w:bCs/>
        </w:rPr>
        <w:t>Anglický jazyk</w:t>
      </w:r>
    </w:p>
    <w:p w14:paraId="7D6E14B0" w14:textId="3343B297" w:rsidR="00AD7375" w:rsidRDefault="00AD7375" w:rsidP="00AD7375">
      <w:pPr>
        <w:spacing w:line="288" w:lineRule="auto"/>
        <w:rPr>
          <w:b/>
          <w:sz w:val="20"/>
        </w:rPr>
      </w:pPr>
      <w:r>
        <w:rPr>
          <w:b/>
          <w:sz w:val="20"/>
        </w:rPr>
        <w:t>Vyučující:</w:t>
      </w:r>
      <w:r>
        <w:rPr>
          <w:sz w:val="20"/>
        </w:rPr>
        <w:t xml:space="preserve">     </w:t>
      </w:r>
      <w:r>
        <w:rPr>
          <w:b/>
        </w:rPr>
        <w:t>T. Vlčková</w:t>
      </w:r>
    </w:p>
    <w:p w14:paraId="031CB05B" w14:textId="3FCF3F57" w:rsidR="00AD7375" w:rsidRPr="00833C3A" w:rsidRDefault="00AD7375" w:rsidP="00AD7375">
      <w:pPr>
        <w:spacing w:line="288" w:lineRule="auto"/>
        <w:rPr>
          <w:sz w:val="20"/>
        </w:rPr>
      </w:pPr>
      <w:r>
        <w:rPr>
          <w:b/>
          <w:sz w:val="20"/>
        </w:rPr>
        <w:t>Třída:</w:t>
      </w:r>
      <w:r>
        <w:rPr>
          <w:sz w:val="20"/>
        </w:rPr>
        <w:t xml:space="preserve">     </w:t>
      </w:r>
      <w:r>
        <w:rPr>
          <w:b/>
        </w:rPr>
        <w:t>1.B 2</w:t>
      </w:r>
    </w:p>
    <w:p w14:paraId="7EA655D1" w14:textId="77777777" w:rsidR="00AD7375" w:rsidRDefault="00AD7375" w:rsidP="00AD7375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 xml:space="preserve">(autor-název):     </w:t>
      </w:r>
      <w:r w:rsidRPr="0049103D">
        <w:rPr>
          <w:b/>
          <w:szCs w:val="24"/>
        </w:rPr>
        <w:t xml:space="preserve">l. </w:t>
      </w:r>
      <w:proofErr w:type="spellStart"/>
      <w:r w:rsidRPr="0049103D">
        <w:rPr>
          <w:b/>
          <w:szCs w:val="24"/>
        </w:rPr>
        <w:t>Warwick</w:t>
      </w:r>
      <w:proofErr w:type="spellEnd"/>
      <w:r w:rsidRPr="0049103D">
        <w:rPr>
          <w:b/>
          <w:szCs w:val="24"/>
        </w:rPr>
        <w:t xml:space="preserve">, S. </w:t>
      </w:r>
      <w:proofErr w:type="spellStart"/>
      <w:r w:rsidRPr="0049103D">
        <w:rPr>
          <w:b/>
          <w:szCs w:val="24"/>
        </w:rPr>
        <w:t>Wheeldon</w:t>
      </w:r>
      <w:proofErr w:type="spellEnd"/>
      <w:r w:rsidRPr="0049103D">
        <w:rPr>
          <w:b/>
          <w:szCs w:val="24"/>
        </w:rPr>
        <w:t xml:space="preserve">: </w:t>
      </w:r>
      <w:proofErr w:type="spellStart"/>
      <w:r w:rsidRPr="0049103D">
        <w:rPr>
          <w:b/>
          <w:szCs w:val="24"/>
        </w:rPr>
        <w:t>Harmonize</w:t>
      </w:r>
      <w:proofErr w:type="spellEnd"/>
      <w:r w:rsidRPr="0049103D">
        <w:rPr>
          <w:b/>
          <w:szCs w:val="24"/>
        </w:rPr>
        <w:t xml:space="preserve"> 4</w:t>
      </w:r>
    </w:p>
    <w:p w14:paraId="4E372D10" w14:textId="77777777" w:rsidR="00AD7375" w:rsidRDefault="00AD7375" w:rsidP="00AD7375">
      <w:pPr>
        <w:tabs>
          <w:tab w:val="right" w:pos="9072"/>
        </w:tabs>
        <w:spacing w:line="288" w:lineRule="auto"/>
        <w:rPr>
          <w:b/>
          <w:sz w:val="20"/>
        </w:rPr>
      </w:pPr>
      <w:r>
        <w:rPr>
          <w:b/>
          <w:sz w:val="20"/>
        </w:rPr>
        <w:t>Další učebnice a materiály:</w:t>
      </w:r>
      <w:r>
        <w:rPr>
          <w:sz w:val="20"/>
        </w:rPr>
        <w:t xml:space="preserve">     </w:t>
      </w:r>
    </w:p>
    <w:p w14:paraId="35C88C37" w14:textId="77777777" w:rsidR="00AD7375" w:rsidRDefault="00AD7375" w:rsidP="00AD7375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pravidla klasifikace:</w:t>
      </w:r>
      <w:r>
        <w:rPr>
          <w:sz w:val="20"/>
        </w:rPr>
        <w:t xml:space="preserve">  </w:t>
      </w:r>
      <w:r>
        <w:rPr>
          <w:b/>
          <w:sz w:val="20"/>
        </w:rPr>
        <w:t>:</w:t>
      </w:r>
      <w:r>
        <w:rPr>
          <w:sz w:val="20"/>
        </w:rPr>
        <w:t xml:space="preserve">  </w:t>
      </w:r>
      <w:r w:rsidRPr="00D5204D">
        <w:rPr>
          <w:b/>
          <w:sz w:val="20"/>
        </w:rPr>
        <w:t>aktivní účast v hodinách, napsané všechny testy na slovní zásobu a gramatiku-průběžně během pololetí a kontrolní testy</w:t>
      </w:r>
      <w:r>
        <w:rPr>
          <w:b/>
          <w:sz w:val="20"/>
        </w:rPr>
        <w:t xml:space="preserve"> z většího celku látky, </w:t>
      </w:r>
      <w:r w:rsidRPr="00D5204D">
        <w:rPr>
          <w:b/>
          <w:sz w:val="20"/>
        </w:rPr>
        <w:t>z čehož minimálně 50% musí být splněno prezenční formou</w:t>
      </w:r>
      <w:r w:rsidRPr="00A86105">
        <w:rPr>
          <w:b/>
          <w:sz w:val="20"/>
        </w:rPr>
        <w:t>, vypracování kontrolních úkolů z oblasti jazykových dovedností</w:t>
      </w:r>
      <w:r>
        <w:rPr>
          <w:sz w:val="20"/>
        </w:rPr>
        <w:t xml:space="preserve"> (</w:t>
      </w:r>
      <w:proofErr w:type="spellStart"/>
      <w:r>
        <w:rPr>
          <w:sz w:val="20"/>
        </w:rPr>
        <w:t>reading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writing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listening</w:t>
      </w:r>
      <w:proofErr w:type="spellEnd"/>
      <w:r>
        <w:rPr>
          <w:sz w:val="20"/>
        </w:rPr>
        <w:t xml:space="preserve">) vždy po skončení  1 či 2 úseků učebnice, </w:t>
      </w:r>
      <w:r w:rsidRPr="00A86105">
        <w:rPr>
          <w:b/>
          <w:sz w:val="20"/>
        </w:rPr>
        <w:t>ústní zkoušení</w:t>
      </w:r>
      <w:r>
        <w:rPr>
          <w:sz w:val="20"/>
        </w:rPr>
        <w:t xml:space="preserve"> (min. 1x za pololetí), práce s Google </w:t>
      </w:r>
      <w:proofErr w:type="spellStart"/>
      <w:r>
        <w:rPr>
          <w:sz w:val="20"/>
        </w:rPr>
        <w:t>Classroom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ebook</w:t>
      </w:r>
      <w:proofErr w:type="spellEnd"/>
      <w:r>
        <w:rPr>
          <w:sz w:val="20"/>
        </w:rPr>
        <w:t>(domácí úkoly, práce během karantény či nemoci)</w:t>
      </w:r>
    </w:p>
    <w:p w14:paraId="69B7E5CE" w14:textId="77777777" w:rsidR="00AD7375" w:rsidRDefault="00AD7375" w:rsidP="00AD7375">
      <w:pPr>
        <w:tabs>
          <w:tab w:val="right" w:pos="9072"/>
        </w:tabs>
        <w:spacing w:line="288" w:lineRule="auto"/>
        <w:rPr>
          <w:sz w:val="20"/>
        </w:rPr>
      </w:pPr>
    </w:p>
    <w:p w14:paraId="4EF80925" w14:textId="77777777" w:rsidR="00AD7375" w:rsidRDefault="00AD7375" w:rsidP="00AD7375">
      <w:pPr>
        <w:tabs>
          <w:tab w:val="right" w:pos="9072"/>
        </w:tabs>
        <w:spacing w:line="288" w:lineRule="auto"/>
        <w:rPr>
          <w:sz w:val="20"/>
        </w:rPr>
      </w:pPr>
    </w:p>
    <w:p w14:paraId="1C83AD35" w14:textId="77777777" w:rsidR="00AD7375" w:rsidRDefault="00AD7375" w:rsidP="00AD7375">
      <w:pPr>
        <w:tabs>
          <w:tab w:val="right" w:pos="9072"/>
        </w:tabs>
        <w:spacing w:line="288" w:lineRule="auto"/>
        <w:rPr>
          <w:b/>
          <w:sz w:val="20"/>
        </w:rPr>
      </w:pPr>
      <w:r>
        <w:rPr>
          <w:sz w:val="20"/>
        </w:rPr>
        <w:t xml:space="preserve">   </w:t>
      </w:r>
    </w:p>
    <w:tbl>
      <w:tblPr>
        <w:tblW w:w="15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4678"/>
        <w:gridCol w:w="4535"/>
        <w:gridCol w:w="2268"/>
        <w:gridCol w:w="1842"/>
      </w:tblGrid>
      <w:tr w:rsidR="00AD7375" w14:paraId="450E4B9B" w14:textId="77777777" w:rsidTr="006B294F">
        <w:trPr>
          <w:trHeight w:val="315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29878CA" w14:textId="77777777" w:rsidR="00AD7375" w:rsidRDefault="00AD7375" w:rsidP="006B294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– do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E5E8924" w14:textId="77777777" w:rsidR="00AD7375" w:rsidRDefault="00AD7375" w:rsidP="006B294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BC006EA" w14:textId="77777777" w:rsidR="00AD7375" w:rsidRDefault="00AD7375" w:rsidP="006B294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0D631E0" w14:textId="77777777" w:rsidR="00AD7375" w:rsidRDefault="00AD7375" w:rsidP="006B294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4442363" w14:textId="77777777" w:rsidR="00AD7375" w:rsidRDefault="00AD7375" w:rsidP="006B294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</w:p>
        </w:tc>
      </w:tr>
      <w:tr w:rsidR="00AD7375" w:rsidRPr="003B7A63" w14:paraId="6E9DC496" w14:textId="77777777" w:rsidTr="006B294F">
        <w:trPr>
          <w:trHeight w:val="315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0774D74" w14:textId="77777777" w:rsidR="00AD7375" w:rsidRPr="003B7A63" w:rsidRDefault="00AD7375" w:rsidP="006B294F">
            <w:pPr>
              <w:jc w:val="center"/>
              <w:rPr>
                <w:b/>
                <w:bCs/>
                <w:sz w:val="20"/>
              </w:rPr>
            </w:pPr>
            <w:r w:rsidRPr="003B7A63">
              <w:rPr>
                <w:b/>
                <w:bCs/>
                <w:sz w:val="20"/>
              </w:rPr>
              <w:t>září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BE3344F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Obecné opakování učiva základní školy na úrovni A2 -B1</w:t>
            </w:r>
          </w:p>
          <w:p w14:paraId="265A7405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721BBEE" w14:textId="77777777" w:rsidR="00AD7375" w:rsidRPr="003B7A63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 w:rsidRPr="003B7A63">
              <w:rPr>
                <w:rFonts w:eastAsia="Arial Unicode MS"/>
                <w:bCs/>
                <w:sz w:val="20"/>
                <w:szCs w:val="24"/>
              </w:rPr>
              <w:t>Žák se představí a pohovoří o sobě, své rodině a přátelích</w:t>
            </w:r>
            <w:r>
              <w:rPr>
                <w:rFonts w:eastAsia="Arial Unicode MS"/>
                <w:bCs/>
                <w:sz w:val="20"/>
                <w:szCs w:val="24"/>
              </w:rPr>
              <w:t>.</w:t>
            </w:r>
          </w:p>
          <w:p w14:paraId="64338AAD" w14:textId="77777777" w:rsidR="00AD7375" w:rsidRPr="003B7A63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 w:rsidRPr="003B7A63">
              <w:rPr>
                <w:rFonts w:eastAsia="Arial Unicode MS"/>
                <w:bCs/>
                <w:sz w:val="20"/>
                <w:szCs w:val="24"/>
              </w:rPr>
              <w:t>Žák používá základní gramatické časy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85BFA5F" w14:textId="77777777" w:rsidR="00AD7375" w:rsidRDefault="00AD7375" w:rsidP="006B294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OSV</w:t>
            </w:r>
          </w:p>
          <w:p w14:paraId="6BA0DB16" w14:textId="77777777" w:rsidR="00AD7375" w:rsidRDefault="00AD7375" w:rsidP="006B294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Osobnostní a sociální</w:t>
            </w:r>
          </w:p>
          <w:p w14:paraId="1501CD43" w14:textId="77777777" w:rsidR="00AD7375" w:rsidRDefault="00AD7375" w:rsidP="006B294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výchova</w:t>
            </w:r>
          </w:p>
          <w:p w14:paraId="012C36F8" w14:textId="77777777" w:rsidR="00AD7375" w:rsidRDefault="00AD7375" w:rsidP="006B294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ascii="Symbol" w:eastAsia="Calibri" w:hAnsi="Symbol" w:cs="Symbol"/>
                <w:szCs w:val="24"/>
              </w:rPr>
              <w:t></w:t>
            </w:r>
            <w:r>
              <w:rPr>
                <w:rFonts w:ascii="Symbol" w:eastAsia="Calibri" w:hAnsi="Symbol" w:cs="Symbol"/>
                <w:szCs w:val="24"/>
              </w:rPr>
              <w:t></w:t>
            </w:r>
            <w:r>
              <w:rPr>
                <w:rFonts w:eastAsia="Calibri"/>
                <w:sz w:val="22"/>
                <w:szCs w:val="22"/>
              </w:rPr>
              <w:t>Seberegulace,</w:t>
            </w:r>
          </w:p>
          <w:p w14:paraId="18458157" w14:textId="77777777" w:rsidR="00AD7375" w:rsidRDefault="00AD7375" w:rsidP="006B294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organizační dovednosti</w:t>
            </w:r>
          </w:p>
          <w:p w14:paraId="3D7FB7C1" w14:textId="77777777" w:rsidR="00AD7375" w:rsidRDefault="00AD7375" w:rsidP="006B294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 efektivní řešení</w:t>
            </w:r>
          </w:p>
          <w:p w14:paraId="67B94196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  <w:r>
              <w:rPr>
                <w:rFonts w:eastAsia="Calibri"/>
                <w:sz w:val="22"/>
                <w:szCs w:val="22"/>
              </w:rPr>
              <w:t>problémů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916112D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</w:tr>
      <w:tr w:rsidR="00AD7375" w:rsidRPr="003B7A63" w14:paraId="03DFD599" w14:textId="77777777" w:rsidTr="006B294F">
        <w:trPr>
          <w:trHeight w:val="315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58B9525" w14:textId="77777777" w:rsidR="00AD7375" w:rsidRPr="003B7A63" w:rsidRDefault="00AD7375" w:rsidP="006B294F">
            <w:pPr>
              <w:jc w:val="center"/>
              <w:rPr>
                <w:b/>
                <w:bCs/>
                <w:sz w:val="20"/>
              </w:rPr>
            </w:pPr>
            <w:r w:rsidRPr="003B7A63">
              <w:rPr>
                <w:b/>
                <w:bCs/>
                <w:sz w:val="20"/>
              </w:rPr>
              <w:t>říjen</w:t>
            </w:r>
          </w:p>
          <w:p w14:paraId="46E58096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D82D3A8" w14:textId="77777777" w:rsidR="00AD7375" w:rsidRDefault="00AD7375" w:rsidP="006B294F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Welcome</w:t>
            </w:r>
            <w:proofErr w:type="spellEnd"/>
            <w:r>
              <w:rPr>
                <w:bCs/>
                <w:sz w:val="20"/>
              </w:rPr>
              <w:t xml:space="preserve"> – </w:t>
            </w:r>
            <w:proofErr w:type="spellStart"/>
            <w:r>
              <w:rPr>
                <w:bCs/>
                <w:sz w:val="20"/>
              </w:rPr>
              <w:t>how</w:t>
            </w:r>
            <w:proofErr w:type="spellEnd"/>
            <w:r>
              <w:rPr>
                <w:bCs/>
                <w:sz w:val="20"/>
              </w:rPr>
              <w:t xml:space="preserve"> to do </w:t>
            </w:r>
            <w:proofErr w:type="spellStart"/>
            <w:r>
              <w:rPr>
                <w:bCs/>
                <w:sz w:val="20"/>
              </w:rPr>
              <w:t>the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project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work</w:t>
            </w:r>
            <w:proofErr w:type="spellEnd"/>
          </w:p>
          <w:p w14:paraId="4EFEB3B7" w14:textId="77777777" w:rsidR="00AD7375" w:rsidRDefault="00AD7375" w:rsidP="006B294F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Extreme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adjectives</w:t>
            </w:r>
            <w:proofErr w:type="spellEnd"/>
            <w:r>
              <w:rPr>
                <w:bCs/>
                <w:sz w:val="20"/>
              </w:rPr>
              <w:t xml:space="preserve">, personality </w:t>
            </w:r>
            <w:proofErr w:type="spellStart"/>
            <w:r>
              <w:rPr>
                <w:bCs/>
                <w:sz w:val="20"/>
              </w:rPr>
              <w:t>adjectives</w:t>
            </w:r>
            <w:proofErr w:type="spellEnd"/>
            <w:r>
              <w:rPr>
                <w:bCs/>
                <w:sz w:val="20"/>
              </w:rPr>
              <w:t xml:space="preserve">, </w:t>
            </w:r>
            <w:proofErr w:type="spellStart"/>
            <w:r>
              <w:rPr>
                <w:bCs/>
                <w:sz w:val="20"/>
              </w:rPr>
              <w:t>tourist</w:t>
            </w:r>
            <w:proofErr w:type="spellEnd"/>
            <w:r>
              <w:rPr>
                <w:bCs/>
                <w:sz w:val="20"/>
              </w:rPr>
              <w:t xml:space="preserve"> and </w:t>
            </w:r>
            <w:proofErr w:type="spellStart"/>
            <w:r>
              <w:rPr>
                <w:bCs/>
                <w:sz w:val="20"/>
              </w:rPr>
              <w:t>cultural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attractions</w:t>
            </w:r>
            <w:proofErr w:type="spellEnd"/>
          </w:p>
          <w:p w14:paraId="1C414BAC" w14:textId="77777777" w:rsidR="00AD7375" w:rsidRDefault="00AD7375" w:rsidP="006B294F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Modal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verbs</w:t>
            </w:r>
            <w:proofErr w:type="spellEnd"/>
            <w:r>
              <w:rPr>
                <w:bCs/>
                <w:sz w:val="20"/>
              </w:rPr>
              <w:t xml:space="preserve"> and verb </w:t>
            </w:r>
            <w:proofErr w:type="spellStart"/>
            <w:r>
              <w:rPr>
                <w:bCs/>
                <w:sz w:val="20"/>
              </w:rPr>
              <w:t>tenses</w:t>
            </w:r>
            <w:proofErr w:type="spellEnd"/>
            <w:r>
              <w:rPr>
                <w:bCs/>
                <w:sz w:val="20"/>
              </w:rPr>
              <w:t xml:space="preserve"> – </w:t>
            </w:r>
            <w:proofErr w:type="spellStart"/>
            <w:r>
              <w:rPr>
                <w:bCs/>
                <w:sz w:val="20"/>
              </w:rPr>
              <w:t>revision</w:t>
            </w:r>
            <w:proofErr w:type="spellEnd"/>
          </w:p>
          <w:p w14:paraId="1000D74F" w14:textId="77777777" w:rsidR="00AD7375" w:rsidRDefault="00AD7375" w:rsidP="006B294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Project – </w:t>
            </w:r>
            <w:proofErr w:type="spellStart"/>
            <w:r>
              <w:rPr>
                <w:bCs/>
                <w:sz w:val="20"/>
              </w:rPr>
              <w:t>publishing</w:t>
            </w:r>
            <w:proofErr w:type="spellEnd"/>
            <w:r>
              <w:rPr>
                <w:bCs/>
                <w:sz w:val="20"/>
              </w:rPr>
              <w:t xml:space="preserve"> a </w:t>
            </w:r>
            <w:proofErr w:type="spellStart"/>
            <w:r>
              <w:rPr>
                <w:bCs/>
                <w:sz w:val="20"/>
              </w:rPr>
              <w:t>group</w:t>
            </w:r>
            <w:proofErr w:type="spellEnd"/>
            <w:r>
              <w:rPr>
                <w:bCs/>
                <w:sz w:val="20"/>
              </w:rPr>
              <w:t xml:space="preserve"> blog (</w:t>
            </w:r>
            <w:proofErr w:type="spellStart"/>
            <w:r>
              <w:rPr>
                <w:bCs/>
                <w:sz w:val="20"/>
              </w:rPr>
              <w:t>checking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information</w:t>
            </w:r>
            <w:proofErr w:type="spellEnd"/>
            <w:r>
              <w:rPr>
                <w:bCs/>
                <w:sz w:val="20"/>
              </w:rPr>
              <w:t xml:space="preserve">, </w:t>
            </w:r>
            <w:proofErr w:type="spellStart"/>
            <w:r>
              <w:rPr>
                <w:bCs/>
                <w:sz w:val="20"/>
              </w:rPr>
              <w:t>asking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for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clarification</w:t>
            </w:r>
            <w:proofErr w:type="spellEnd"/>
            <w:r>
              <w:rPr>
                <w:bCs/>
                <w:sz w:val="20"/>
              </w:rPr>
              <w:t>)</w:t>
            </w:r>
          </w:p>
          <w:p w14:paraId="0B50B2AA" w14:textId="77777777" w:rsidR="00AD7375" w:rsidRPr="003B7A63" w:rsidRDefault="00AD7375" w:rsidP="006B294F">
            <w:pPr>
              <w:rPr>
                <w:bCs/>
                <w:sz w:val="20"/>
              </w:rPr>
            </w:pP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1E2E9BE" w14:textId="77777777" w:rsidR="00AD7375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>
              <w:rPr>
                <w:rFonts w:eastAsia="Arial Unicode MS"/>
                <w:bCs/>
                <w:sz w:val="20"/>
                <w:szCs w:val="24"/>
              </w:rPr>
              <w:t>Seznámení s učebnicí, informace o projektech, které jsou součástí učebnice.</w:t>
            </w:r>
          </w:p>
          <w:p w14:paraId="692DEA86" w14:textId="77777777" w:rsidR="00AD7375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>
              <w:rPr>
                <w:rFonts w:eastAsia="Arial Unicode MS"/>
                <w:bCs/>
                <w:sz w:val="20"/>
                <w:szCs w:val="24"/>
              </w:rPr>
              <w:t>Žák hovoří na téma zájmů, povahy své a svých přátel a rodinných příslušníků. Orientuje se ve slovní zásobě tématu cestování a kultura.</w:t>
            </w:r>
          </w:p>
          <w:p w14:paraId="218B01FB" w14:textId="77777777" w:rsidR="00AD7375" w:rsidRPr="003B7A63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>
              <w:rPr>
                <w:rFonts w:eastAsia="Arial Unicode MS"/>
                <w:bCs/>
                <w:sz w:val="20"/>
                <w:szCs w:val="24"/>
              </w:rPr>
              <w:t>Používá slovesné časy, modální slovesa včetně opisů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D7B1DA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9CEF6D3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</w:tr>
      <w:tr w:rsidR="00AD7375" w:rsidRPr="003B7A63" w14:paraId="18AACFF5" w14:textId="77777777" w:rsidTr="006B294F">
        <w:trPr>
          <w:trHeight w:val="315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D11F2FF" w14:textId="77777777" w:rsidR="00AD7375" w:rsidRPr="003B7A63" w:rsidRDefault="00AD7375" w:rsidP="006B294F">
            <w:pPr>
              <w:jc w:val="center"/>
              <w:rPr>
                <w:b/>
                <w:bCs/>
                <w:sz w:val="20"/>
              </w:rPr>
            </w:pPr>
            <w:r w:rsidRPr="003B7A63">
              <w:rPr>
                <w:b/>
                <w:bCs/>
                <w:sz w:val="20"/>
              </w:rPr>
              <w:t>listopad</w:t>
            </w:r>
          </w:p>
          <w:p w14:paraId="74A4051D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36519A1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 1 </w:t>
            </w:r>
            <w:proofErr w:type="spellStart"/>
            <w:r>
              <w:rPr>
                <w:bCs/>
                <w:sz w:val="20"/>
              </w:rPr>
              <w:t>Teen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spirit</w:t>
            </w:r>
            <w:proofErr w:type="spellEnd"/>
          </w:p>
          <w:p w14:paraId="68950523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Society</w:t>
            </w:r>
          </w:p>
          <w:p w14:paraId="37F2ECC7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Narrative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tenses</w:t>
            </w:r>
            <w:proofErr w:type="spellEnd"/>
            <w:r>
              <w:rPr>
                <w:bCs/>
                <w:sz w:val="20"/>
              </w:rPr>
              <w:t xml:space="preserve">, </w:t>
            </w:r>
            <w:proofErr w:type="spellStart"/>
            <w:r>
              <w:rPr>
                <w:bCs/>
                <w:sz w:val="20"/>
              </w:rPr>
              <w:t>used</w:t>
            </w:r>
            <w:proofErr w:type="spellEnd"/>
            <w:r>
              <w:rPr>
                <w:bCs/>
                <w:sz w:val="20"/>
              </w:rPr>
              <w:t xml:space="preserve"> to/</w:t>
            </w:r>
            <w:proofErr w:type="spellStart"/>
            <w:r>
              <w:rPr>
                <w:bCs/>
                <w:sz w:val="20"/>
              </w:rPr>
              <w:t>would</w:t>
            </w:r>
            <w:proofErr w:type="spellEnd"/>
          </w:p>
          <w:p w14:paraId="7D7258B1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Project - </w:t>
            </w:r>
            <w:proofErr w:type="spellStart"/>
            <w:r>
              <w:rPr>
                <w:bCs/>
                <w:sz w:val="20"/>
              </w:rPr>
              <w:t>presentation</w:t>
            </w:r>
            <w:proofErr w:type="spellEnd"/>
          </w:p>
          <w:p w14:paraId="26C18CAB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A3E3417" w14:textId="77777777" w:rsidR="00AD7375" w:rsidRPr="003B7A63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 w:rsidRPr="003B7A63">
              <w:rPr>
                <w:rFonts w:eastAsia="Arial Unicode MS"/>
                <w:bCs/>
                <w:sz w:val="20"/>
                <w:szCs w:val="24"/>
              </w:rPr>
              <w:t xml:space="preserve">Žák hovoří na téma </w:t>
            </w:r>
            <w:r>
              <w:rPr>
                <w:rFonts w:eastAsia="Arial Unicode MS"/>
                <w:bCs/>
                <w:sz w:val="20"/>
                <w:szCs w:val="24"/>
              </w:rPr>
              <w:t>života mladých, porovnání se zvyky starších generací</w:t>
            </w:r>
          </w:p>
          <w:p w14:paraId="6F614A7E" w14:textId="77777777" w:rsidR="00AD7375" w:rsidRPr="003B7A63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</w:p>
          <w:p w14:paraId="0273B272" w14:textId="77777777" w:rsidR="00AD7375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 w:rsidRPr="003B7A63">
              <w:rPr>
                <w:rFonts w:eastAsia="Arial Unicode MS"/>
                <w:bCs/>
                <w:sz w:val="20"/>
                <w:szCs w:val="24"/>
              </w:rPr>
              <w:t xml:space="preserve">Žák používá </w:t>
            </w:r>
            <w:r>
              <w:rPr>
                <w:rFonts w:eastAsia="Arial Unicode MS"/>
                <w:bCs/>
                <w:sz w:val="20"/>
                <w:szCs w:val="24"/>
              </w:rPr>
              <w:t xml:space="preserve">minulé časy k vyprávění zážitků a příběhů, zvyků v minulosti rozliší použití </w:t>
            </w:r>
            <w:proofErr w:type="spellStart"/>
            <w:r>
              <w:rPr>
                <w:rFonts w:eastAsia="Arial Unicode MS"/>
                <w:bCs/>
                <w:sz w:val="20"/>
                <w:szCs w:val="24"/>
              </w:rPr>
              <w:t>would</w:t>
            </w:r>
            <w:proofErr w:type="spellEnd"/>
            <w:r>
              <w:rPr>
                <w:rFonts w:eastAsia="Arial Unicode MS"/>
                <w:bCs/>
                <w:sz w:val="20"/>
                <w:szCs w:val="24"/>
              </w:rPr>
              <w:t xml:space="preserve">/ </w:t>
            </w:r>
            <w:proofErr w:type="spellStart"/>
            <w:r>
              <w:rPr>
                <w:rFonts w:eastAsia="Arial Unicode MS"/>
                <w:bCs/>
                <w:sz w:val="20"/>
                <w:szCs w:val="24"/>
              </w:rPr>
              <w:t>used</w:t>
            </w:r>
            <w:proofErr w:type="spellEnd"/>
            <w:r>
              <w:rPr>
                <w:rFonts w:eastAsia="Arial Unicode MS"/>
                <w:bCs/>
                <w:sz w:val="20"/>
                <w:szCs w:val="24"/>
              </w:rPr>
              <w:t xml:space="preserve"> to</w:t>
            </w:r>
          </w:p>
          <w:p w14:paraId="2B917DD5" w14:textId="77777777" w:rsidR="00AD7375" w:rsidRPr="003B7A63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79513A0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D1E90ED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  <w:r w:rsidRPr="003B7A63">
              <w:rPr>
                <w:bCs/>
                <w:sz w:val="20"/>
              </w:rPr>
              <w:t> </w:t>
            </w:r>
          </w:p>
        </w:tc>
      </w:tr>
      <w:tr w:rsidR="00AD7375" w:rsidRPr="003B7A63" w14:paraId="11797DAD" w14:textId="77777777" w:rsidTr="006B294F">
        <w:trPr>
          <w:trHeight w:val="315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BF8A738" w14:textId="77777777" w:rsidR="00AD7375" w:rsidRPr="003B7A63" w:rsidRDefault="00AD7375" w:rsidP="006B294F">
            <w:pPr>
              <w:jc w:val="center"/>
              <w:rPr>
                <w:b/>
                <w:bCs/>
                <w:sz w:val="20"/>
              </w:rPr>
            </w:pPr>
            <w:r w:rsidRPr="003B7A63">
              <w:rPr>
                <w:b/>
                <w:bCs/>
                <w:sz w:val="20"/>
              </w:rPr>
              <w:lastRenderedPageBreak/>
              <w:t>prosinec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D33F88B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 2 In business</w:t>
            </w:r>
          </w:p>
          <w:p w14:paraId="0DD2C73D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Money</w:t>
            </w:r>
          </w:p>
          <w:p w14:paraId="6A32215C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Present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perfect</w:t>
            </w:r>
            <w:proofErr w:type="spellEnd"/>
            <w:r>
              <w:rPr>
                <w:bCs/>
                <w:sz w:val="20"/>
              </w:rPr>
              <w:t xml:space="preserve"> tense</w:t>
            </w:r>
          </w:p>
          <w:p w14:paraId="2036BB16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Presentation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of</w:t>
            </w:r>
            <w:proofErr w:type="spellEnd"/>
            <w:r>
              <w:rPr>
                <w:bCs/>
                <w:sz w:val="20"/>
              </w:rPr>
              <w:t xml:space="preserve"> a business idea</w:t>
            </w:r>
          </w:p>
          <w:p w14:paraId="6EB40DB6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C7EED57" w14:textId="77777777" w:rsidR="00AD7375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 w:rsidRPr="003B7A63">
              <w:rPr>
                <w:rFonts w:eastAsia="Arial Unicode MS"/>
                <w:bCs/>
                <w:sz w:val="20"/>
                <w:szCs w:val="24"/>
              </w:rPr>
              <w:t xml:space="preserve">Žák </w:t>
            </w:r>
            <w:r>
              <w:rPr>
                <w:rFonts w:eastAsia="Arial Unicode MS"/>
                <w:bCs/>
                <w:sz w:val="20"/>
                <w:szCs w:val="24"/>
              </w:rPr>
              <w:t>hovoří na téma peníze.</w:t>
            </w:r>
          </w:p>
          <w:p w14:paraId="7C63DD92" w14:textId="77777777" w:rsidR="00AD7375" w:rsidRPr="003B7A63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>
              <w:rPr>
                <w:rFonts w:eastAsia="Arial Unicode MS"/>
                <w:bCs/>
                <w:sz w:val="20"/>
                <w:szCs w:val="24"/>
              </w:rPr>
              <w:t>Umí používat předpřítomný čas</w:t>
            </w:r>
          </w:p>
          <w:p w14:paraId="1E38285F" w14:textId="77777777" w:rsidR="00AD7375" w:rsidRPr="003B7A63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B718193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C84E606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  <w:r w:rsidRPr="003B7A63">
              <w:rPr>
                <w:bCs/>
                <w:sz w:val="20"/>
              </w:rPr>
              <w:t> </w:t>
            </w:r>
          </w:p>
        </w:tc>
      </w:tr>
      <w:tr w:rsidR="00AD7375" w:rsidRPr="003B7A63" w14:paraId="0ABF28CE" w14:textId="77777777" w:rsidTr="006B294F">
        <w:trPr>
          <w:trHeight w:val="315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CD7154F" w14:textId="77777777" w:rsidR="00AD7375" w:rsidRPr="003B7A63" w:rsidRDefault="00AD7375" w:rsidP="006B294F">
            <w:pPr>
              <w:jc w:val="center"/>
              <w:rPr>
                <w:b/>
                <w:bCs/>
                <w:sz w:val="20"/>
              </w:rPr>
            </w:pPr>
            <w:r w:rsidRPr="003B7A63">
              <w:rPr>
                <w:b/>
                <w:bCs/>
                <w:sz w:val="20"/>
              </w:rPr>
              <w:t>leden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2597221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  <w:r w:rsidRPr="003B7A63">
              <w:rPr>
                <w:bCs/>
                <w:sz w:val="20"/>
              </w:rPr>
              <w:t>Opakování témat probraných v </w:t>
            </w:r>
            <w:proofErr w:type="spellStart"/>
            <w:r w:rsidRPr="003B7A63">
              <w:rPr>
                <w:bCs/>
                <w:sz w:val="20"/>
              </w:rPr>
              <w:t>Units</w:t>
            </w:r>
            <w:proofErr w:type="spellEnd"/>
            <w:r w:rsidRPr="003B7A63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1,2</w:t>
            </w:r>
          </w:p>
          <w:p w14:paraId="1C7C54B3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8CA2267" w14:textId="77777777" w:rsidR="00AD7375" w:rsidRPr="003B7A63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D96BF48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B34FC49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  <w:r w:rsidRPr="003B7A63">
              <w:rPr>
                <w:bCs/>
                <w:sz w:val="20"/>
              </w:rPr>
              <w:t> </w:t>
            </w:r>
          </w:p>
        </w:tc>
      </w:tr>
      <w:tr w:rsidR="00AD7375" w:rsidRPr="003B7A63" w14:paraId="4406E870" w14:textId="77777777" w:rsidTr="006B294F">
        <w:trPr>
          <w:trHeight w:val="315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28D27B9" w14:textId="77777777" w:rsidR="00AD7375" w:rsidRPr="003B7A63" w:rsidRDefault="00AD7375" w:rsidP="006B294F">
            <w:pPr>
              <w:jc w:val="center"/>
              <w:rPr>
                <w:b/>
                <w:bCs/>
                <w:sz w:val="20"/>
              </w:rPr>
            </w:pPr>
            <w:r w:rsidRPr="003B7A63">
              <w:rPr>
                <w:b/>
                <w:bCs/>
                <w:sz w:val="20"/>
              </w:rPr>
              <w:t>únor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C39C995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proofErr w:type="spellStart"/>
            <w:r w:rsidRPr="003B7A63">
              <w:rPr>
                <w:bCs/>
                <w:sz w:val="20"/>
              </w:rPr>
              <w:t>Units</w:t>
            </w:r>
            <w:proofErr w:type="spellEnd"/>
            <w:r w:rsidRPr="003B7A63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3</w:t>
            </w:r>
            <w:r w:rsidRPr="003B7A63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Planet </w:t>
            </w:r>
            <w:proofErr w:type="spellStart"/>
            <w:r>
              <w:rPr>
                <w:bCs/>
                <w:sz w:val="20"/>
              </w:rPr>
              <w:t>Earth</w:t>
            </w:r>
            <w:proofErr w:type="spellEnd"/>
          </w:p>
          <w:p w14:paraId="2FF7501E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Nature</w:t>
            </w:r>
            <w:proofErr w:type="spellEnd"/>
            <w:r>
              <w:rPr>
                <w:bCs/>
                <w:sz w:val="20"/>
              </w:rPr>
              <w:t xml:space="preserve"> and </w:t>
            </w:r>
            <w:proofErr w:type="spellStart"/>
            <w:r>
              <w:rPr>
                <w:bCs/>
                <w:sz w:val="20"/>
              </w:rPr>
              <w:t>environment</w:t>
            </w:r>
            <w:proofErr w:type="spellEnd"/>
          </w:p>
          <w:p w14:paraId="3DC95375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Verb-</w:t>
            </w:r>
            <w:proofErr w:type="spellStart"/>
            <w:r>
              <w:rPr>
                <w:bCs/>
                <w:sz w:val="20"/>
              </w:rPr>
              <w:t>noun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collocations</w:t>
            </w:r>
            <w:proofErr w:type="spellEnd"/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F93910F" w14:textId="77777777" w:rsidR="00AD7375" w:rsidRPr="003B7A63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 w:rsidRPr="003B7A63">
              <w:rPr>
                <w:rFonts w:eastAsia="Arial Unicode MS"/>
                <w:bCs/>
                <w:sz w:val="20"/>
                <w:szCs w:val="24"/>
              </w:rPr>
              <w:t xml:space="preserve">Žák pohovoří na téma </w:t>
            </w:r>
            <w:r>
              <w:rPr>
                <w:rFonts w:eastAsia="Arial Unicode MS"/>
                <w:bCs/>
                <w:sz w:val="20"/>
                <w:szCs w:val="24"/>
              </w:rPr>
              <w:t>přírody a životního prostředí</w:t>
            </w:r>
          </w:p>
          <w:p w14:paraId="0B30D953" w14:textId="77777777" w:rsidR="00AD7375" w:rsidRPr="003B7A63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C0DF5C7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E9ACF12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</w:tr>
      <w:tr w:rsidR="00AD7375" w:rsidRPr="003B7A63" w14:paraId="68FC0995" w14:textId="77777777" w:rsidTr="006B294F">
        <w:trPr>
          <w:trHeight w:val="315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80FF71D" w14:textId="77777777" w:rsidR="00AD7375" w:rsidRPr="003B7A63" w:rsidRDefault="00AD7375" w:rsidP="006B294F">
            <w:pPr>
              <w:jc w:val="center"/>
              <w:rPr>
                <w:b/>
                <w:bCs/>
                <w:sz w:val="20"/>
              </w:rPr>
            </w:pPr>
            <w:r w:rsidRPr="003B7A63">
              <w:rPr>
                <w:b/>
                <w:bCs/>
                <w:sz w:val="20"/>
              </w:rPr>
              <w:t>březen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787F8FC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Unit 3</w:t>
            </w:r>
          </w:p>
          <w:p w14:paraId="3667D981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Expressing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future</w:t>
            </w:r>
            <w:proofErr w:type="spellEnd"/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90FEA60" w14:textId="77777777" w:rsidR="00AD7375" w:rsidRPr="003B7A63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>
              <w:rPr>
                <w:rFonts w:eastAsia="Arial Unicode MS"/>
                <w:bCs/>
                <w:sz w:val="20"/>
                <w:szCs w:val="24"/>
              </w:rPr>
              <w:t>Žák používá výrazy vyjadřující budoucnost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29F4DC7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4778A29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  <w:r w:rsidRPr="003B7A63">
              <w:rPr>
                <w:bCs/>
                <w:sz w:val="20"/>
              </w:rPr>
              <w:t> </w:t>
            </w:r>
          </w:p>
        </w:tc>
      </w:tr>
      <w:tr w:rsidR="00AD7375" w:rsidRPr="003B7A63" w14:paraId="3140B879" w14:textId="77777777" w:rsidTr="006B294F">
        <w:trPr>
          <w:trHeight w:val="315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8087CEF" w14:textId="77777777" w:rsidR="00AD7375" w:rsidRPr="003B7A63" w:rsidRDefault="00AD7375" w:rsidP="006B294F">
            <w:pPr>
              <w:jc w:val="center"/>
              <w:rPr>
                <w:b/>
                <w:bCs/>
                <w:sz w:val="20"/>
              </w:rPr>
            </w:pPr>
            <w:r w:rsidRPr="003B7A63">
              <w:rPr>
                <w:b/>
                <w:bCs/>
                <w:sz w:val="20"/>
              </w:rPr>
              <w:t>duben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8ADB490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Project Unit 3</w:t>
            </w:r>
          </w:p>
          <w:p w14:paraId="6AF4ED0C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Dividing</w:t>
            </w:r>
            <w:proofErr w:type="spellEnd"/>
            <w:r>
              <w:rPr>
                <w:bCs/>
                <w:sz w:val="20"/>
              </w:rPr>
              <w:t xml:space="preserve"> up </w:t>
            </w:r>
            <w:proofErr w:type="spellStart"/>
            <w:r>
              <w:rPr>
                <w:bCs/>
                <w:sz w:val="20"/>
              </w:rPr>
              <w:t>the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tasks</w:t>
            </w:r>
            <w:proofErr w:type="spellEnd"/>
          </w:p>
          <w:p w14:paraId="5136E569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Unit 4</w:t>
            </w:r>
          </w:p>
          <w:p w14:paraId="420BD751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Picture </w:t>
            </w:r>
            <w:proofErr w:type="spellStart"/>
            <w:r>
              <w:rPr>
                <w:bCs/>
                <w:sz w:val="20"/>
              </w:rPr>
              <w:t>this</w:t>
            </w:r>
            <w:proofErr w:type="spellEnd"/>
          </w:p>
          <w:p w14:paraId="5B502706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photography</w:t>
            </w:r>
            <w:proofErr w:type="spellEnd"/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F600E6" w14:textId="77777777" w:rsidR="00AD7375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 w:rsidRPr="003B7A63">
              <w:rPr>
                <w:rFonts w:eastAsia="Arial Unicode MS"/>
                <w:bCs/>
                <w:sz w:val="20"/>
                <w:szCs w:val="24"/>
              </w:rPr>
              <w:t xml:space="preserve">Žák </w:t>
            </w:r>
            <w:r>
              <w:rPr>
                <w:rFonts w:eastAsia="Arial Unicode MS"/>
                <w:bCs/>
                <w:sz w:val="20"/>
                <w:szCs w:val="24"/>
              </w:rPr>
              <w:t>ví, jakým způsobem nejlépe rozdělit úkoly na společném projektu</w:t>
            </w:r>
          </w:p>
          <w:p w14:paraId="748D4AB9" w14:textId="77777777" w:rsidR="00AD7375" w:rsidRPr="003B7A63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>
              <w:rPr>
                <w:rFonts w:eastAsia="Arial Unicode MS"/>
                <w:bCs/>
                <w:sz w:val="20"/>
                <w:szCs w:val="24"/>
              </w:rPr>
              <w:t xml:space="preserve">Žák hovoří na téma </w:t>
            </w:r>
            <w:proofErr w:type="spellStart"/>
            <w:r>
              <w:rPr>
                <w:rFonts w:eastAsia="Arial Unicode MS"/>
                <w:bCs/>
                <w:sz w:val="20"/>
                <w:szCs w:val="24"/>
              </w:rPr>
              <w:t>fotorgrafování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B788CDF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AC135FC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  <w:r w:rsidRPr="003B7A63">
              <w:rPr>
                <w:bCs/>
                <w:sz w:val="20"/>
              </w:rPr>
              <w:t> </w:t>
            </w:r>
          </w:p>
        </w:tc>
      </w:tr>
      <w:tr w:rsidR="00AD7375" w:rsidRPr="003B7A63" w14:paraId="77A08D55" w14:textId="77777777" w:rsidTr="006B294F">
        <w:trPr>
          <w:trHeight w:val="315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AF1CF14" w14:textId="77777777" w:rsidR="00AD7375" w:rsidRPr="003B7A63" w:rsidRDefault="00AD7375" w:rsidP="006B294F">
            <w:pPr>
              <w:jc w:val="center"/>
              <w:rPr>
                <w:b/>
                <w:bCs/>
                <w:sz w:val="20"/>
              </w:rPr>
            </w:pPr>
            <w:r w:rsidRPr="003B7A63">
              <w:rPr>
                <w:b/>
                <w:bCs/>
                <w:sz w:val="20"/>
              </w:rPr>
              <w:t>květen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9A1F2EE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Unit 4</w:t>
            </w:r>
          </w:p>
          <w:p w14:paraId="64F164EF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Modal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verbs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of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deduction</w:t>
            </w:r>
            <w:proofErr w:type="spellEnd"/>
          </w:p>
          <w:p w14:paraId="1BBA01D0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Gerund</w:t>
            </w:r>
            <w:proofErr w:type="spellEnd"/>
            <w:r>
              <w:rPr>
                <w:bCs/>
                <w:sz w:val="20"/>
              </w:rPr>
              <w:t xml:space="preserve"> and infinitive</w:t>
            </w:r>
          </w:p>
          <w:p w14:paraId="49E44BFF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64461C2" w14:textId="77777777" w:rsidR="00AD7375" w:rsidRPr="003B7A63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 w:rsidRPr="003B7A63">
              <w:rPr>
                <w:rFonts w:eastAsia="Arial Unicode MS"/>
                <w:bCs/>
                <w:sz w:val="20"/>
                <w:szCs w:val="24"/>
              </w:rPr>
              <w:t xml:space="preserve">Žák vyjadřuje své „domněnky“ a „odhady situace“ pomocí modálních sloves, </w:t>
            </w:r>
            <w:r>
              <w:rPr>
                <w:rFonts w:eastAsia="Arial Unicode MS"/>
                <w:bCs/>
                <w:sz w:val="20"/>
                <w:szCs w:val="24"/>
              </w:rPr>
              <w:t>rozlišuje různé slovesné vazby gerundiální a infinitivní</w:t>
            </w:r>
          </w:p>
          <w:p w14:paraId="18672D70" w14:textId="77777777" w:rsidR="00AD7375" w:rsidRPr="003B7A63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946F2FC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1E48A75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  <w:r w:rsidRPr="003B7A63">
              <w:rPr>
                <w:bCs/>
                <w:sz w:val="20"/>
              </w:rPr>
              <w:t> </w:t>
            </w:r>
          </w:p>
        </w:tc>
      </w:tr>
      <w:tr w:rsidR="00AD7375" w:rsidRPr="003B7A63" w14:paraId="261E0CF1" w14:textId="77777777" w:rsidTr="006B294F">
        <w:trPr>
          <w:trHeight w:val="635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55AE61F" w14:textId="77777777" w:rsidR="00AD7375" w:rsidRPr="003B7A63" w:rsidRDefault="00AD7375" w:rsidP="006B294F">
            <w:pPr>
              <w:jc w:val="center"/>
              <w:rPr>
                <w:b/>
                <w:bCs/>
                <w:sz w:val="20"/>
              </w:rPr>
            </w:pPr>
            <w:r w:rsidRPr="003B7A63">
              <w:rPr>
                <w:b/>
                <w:bCs/>
                <w:sz w:val="20"/>
              </w:rPr>
              <w:t>červen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B3B10FF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Unit 4</w:t>
            </w:r>
          </w:p>
          <w:p w14:paraId="5407E964" w14:textId="77777777" w:rsidR="00AD7375" w:rsidRDefault="00AD7375" w:rsidP="006B29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Project – </w:t>
            </w:r>
            <w:proofErr w:type="spellStart"/>
            <w:r>
              <w:rPr>
                <w:bCs/>
                <w:sz w:val="20"/>
              </w:rPr>
              <w:t>dealing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with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problems</w:t>
            </w:r>
            <w:proofErr w:type="spellEnd"/>
          </w:p>
          <w:p w14:paraId="4E918AC0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Revision</w:t>
            </w:r>
            <w:proofErr w:type="spellEnd"/>
            <w:r>
              <w:rPr>
                <w:bCs/>
                <w:sz w:val="20"/>
              </w:rPr>
              <w:t xml:space="preserve"> and </w:t>
            </w:r>
            <w:proofErr w:type="spellStart"/>
            <w:r>
              <w:rPr>
                <w:bCs/>
                <w:sz w:val="20"/>
              </w:rPr>
              <w:t>consolidation</w:t>
            </w:r>
            <w:proofErr w:type="spellEnd"/>
          </w:p>
          <w:p w14:paraId="4084D765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4809E5" w14:textId="77777777" w:rsidR="00AD7375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>
              <w:rPr>
                <w:rFonts w:eastAsia="Arial Unicode MS"/>
                <w:bCs/>
                <w:sz w:val="20"/>
                <w:szCs w:val="24"/>
              </w:rPr>
              <w:t>Žák se umí vypořádat s problémy, které vyvstanou při společné práci nad projektem</w:t>
            </w:r>
          </w:p>
          <w:p w14:paraId="3DB0659E" w14:textId="77777777" w:rsidR="00AD7375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>
              <w:rPr>
                <w:rFonts w:eastAsia="Arial Unicode MS"/>
                <w:bCs/>
                <w:sz w:val="20"/>
                <w:szCs w:val="24"/>
              </w:rPr>
              <w:t>Téma projektu – výstava fotografií</w:t>
            </w:r>
          </w:p>
          <w:p w14:paraId="3337268E" w14:textId="77777777" w:rsidR="00AD7375" w:rsidRPr="003B7A63" w:rsidRDefault="00AD7375" w:rsidP="006B294F">
            <w:pPr>
              <w:jc w:val="center"/>
              <w:rPr>
                <w:rFonts w:eastAsia="Arial Unicode MS"/>
                <w:bCs/>
                <w:sz w:val="20"/>
                <w:szCs w:val="24"/>
              </w:rPr>
            </w:pPr>
            <w:r>
              <w:rPr>
                <w:rFonts w:eastAsia="Arial Unicode MS"/>
                <w:bCs/>
                <w:sz w:val="20"/>
                <w:szCs w:val="24"/>
              </w:rPr>
              <w:t>Závěrečné opakování a shrnutí učiva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5CEEC5A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E4E1F92" w14:textId="77777777" w:rsidR="00AD7375" w:rsidRPr="003B7A63" w:rsidRDefault="00AD7375" w:rsidP="006B294F">
            <w:pPr>
              <w:jc w:val="center"/>
              <w:rPr>
                <w:bCs/>
                <w:sz w:val="20"/>
              </w:rPr>
            </w:pPr>
          </w:p>
        </w:tc>
      </w:tr>
    </w:tbl>
    <w:p w14:paraId="69E3386A" w14:textId="77777777" w:rsidR="00AD7375" w:rsidRPr="003B7A63" w:rsidRDefault="00AD7375" w:rsidP="00AD7375"/>
    <w:p w14:paraId="04FCCCD7" w14:textId="77777777" w:rsidR="000E113C" w:rsidRDefault="000E113C"/>
    <w:sectPr w:rsidR="000E113C" w:rsidSect="00833C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75"/>
    <w:rsid w:val="000E113C"/>
    <w:rsid w:val="002D3224"/>
    <w:rsid w:val="003978FB"/>
    <w:rsid w:val="00AD7375"/>
    <w:rsid w:val="00F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341DF"/>
  <w15:chartTrackingRefBased/>
  <w15:docId w15:val="{32C23A6E-E449-422E-83D9-EDD3DA78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3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D7375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D7375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Vlčková</dc:creator>
  <cp:keywords/>
  <dc:description/>
  <cp:lastModifiedBy>Vlčková Tamara</cp:lastModifiedBy>
  <cp:revision>2</cp:revision>
  <dcterms:created xsi:type="dcterms:W3CDTF">2025-09-22T09:06:00Z</dcterms:created>
  <dcterms:modified xsi:type="dcterms:W3CDTF">2025-09-22T09:06:00Z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ad0ca2ee-82f1-42df-9179-a49643256701</vt:lpwstr>
  </property>
</Properties>
</file>