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ázev"/>
        <w:rPr>
          <w:b w:val="1"/>
          <w:bCs w:val="1"/>
        </w:rPr>
      </w:pPr>
      <w:r>
        <w:rPr>
          <w:b w:val="1"/>
          <w:bCs w:val="1"/>
          <w:rtl w:val="0"/>
        </w:rPr>
        <w:t>Č</w:t>
      </w:r>
      <w:r>
        <w:rPr>
          <w:b w:val="1"/>
          <w:bCs w:val="1"/>
          <w:rtl w:val="0"/>
        </w:rPr>
        <w:t>asov</w:t>
      </w:r>
      <w:r>
        <w:rPr>
          <w:b w:val="1"/>
          <w:bCs w:val="1"/>
          <w:rtl w:val="0"/>
          <w:lang w:val="fr-FR"/>
        </w:rPr>
        <w:t xml:space="preserve">é </w:t>
      </w:r>
      <w:r>
        <w:rPr>
          <w:b w:val="1"/>
          <w:bCs w:val="1"/>
          <w:rtl w:val="0"/>
        </w:rPr>
        <w:t>rozvr</w:t>
      </w:r>
      <w:r>
        <w:rPr>
          <w:b w:val="1"/>
          <w:bCs w:val="1"/>
          <w:rtl w:val="0"/>
        </w:rPr>
        <w:t>ž</w:t>
      </w:r>
      <w:r>
        <w:rPr>
          <w:b w:val="1"/>
          <w:bCs w:val="1"/>
          <w:rtl w:val="0"/>
        </w:rPr>
        <w:t>en</w:t>
      </w:r>
      <w:r>
        <w:rPr>
          <w:b w:val="1"/>
          <w:bCs w:val="1"/>
          <w:rtl w:val="0"/>
        </w:rPr>
        <w:t xml:space="preserve">í </w:t>
      </w:r>
      <w:r>
        <w:rPr>
          <w:b w:val="1"/>
          <w:bCs w:val="1"/>
          <w:rtl w:val="0"/>
        </w:rPr>
        <w:t>u</w:t>
      </w:r>
      <w:r>
        <w:rPr>
          <w:b w:val="1"/>
          <w:bCs w:val="1"/>
          <w:rtl w:val="0"/>
        </w:rPr>
        <w:t>č</w:t>
      </w:r>
      <w:r>
        <w:rPr>
          <w:b w:val="1"/>
          <w:bCs w:val="1"/>
          <w:rtl w:val="0"/>
          <w:lang w:val="it-IT"/>
        </w:rPr>
        <w:t>iva 20</w:t>
      </w:r>
      <w:r>
        <w:rPr>
          <w:b w:val="1"/>
          <w:bCs w:val="1"/>
          <w:rtl w:val="0"/>
          <w:lang w:val="en-US"/>
        </w:rPr>
        <w:t>25</w:t>
      </w:r>
      <w:r>
        <w:rPr>
          <w:b w:val="1"/>
          <w:bCs w:val="1"/>
          <w:rtl w:val="0"/>
        </w:rPr>
        <w:t>/2</w:t>
      </w:r>
      <w:r>
        <w:rPr>
          <w:b w:val="1"/>
          <w:bCs w:val="1"/>
          <w:rtl w:val="0"/>
          <w:lang w:val="en-US"/>
        </w:rPr>
        <w:t>6</w:t>
      </w:r>
    </w:p>
    <w:p>
      <w:pPr>
        <w:pStyle w:val="Normální"/>
        <w:spacing w:line="288" w:lineRule="auto"/>
        <w:rPr>
          <w:b w:val="1"/>
          <w:bCs w:val="1"/>
        </w:rPr>
      </w:pPr>
    </w:p>
    <w:p>
      <w:pPr>
        <w:pStyle w:val="Normální"/>
        <w:spacing w:line="288" w:lineRule="auto"/>
        <w:rPr>
          <w:b w:val="1"/>
          <w:bCs w:val="1"/>
          <w:sz w:val="20"/>
          <w:szCs w:val="20"/>
        </w:rPr>
      </w:pPr>
      <w:r>
        <w:rPr>
          <w:b w:val="1"/>
          <w:bCs w:val="1"/>
          <w:sz w:val="20"/>
          <w:szCs w:val="20"/>
          <w:rtl w:val="0"/>
        </w:rPr>
        <w:t>P</w:t>
      </w:r>
      <w:r>
        <w:rPr>
          <w:b w:val="1"/>
          <w:bCs w:val="1"/>
          <w:sz w:val="20"/>
          <w:szCs w:val="20"/>
          <w:rtl w:val="0"/>
        </w:rPr>
        <w:t>ř</w:t>
      </w:r>
      <w:r>
        <w:rPr>
          <w:b w:val="1"/>
          <w:bCs w:val="1"/>
          <w:sz w:val="20"/>
          <w:szCs w:val="20"/>
          <w:rtl w:val="0"/>
        </w:rPr>
        <w:t>edm</w:t>
      </w:r>
      <w:r>
        <w:rPr>
          <w:b w:val="1"/>
          <w:bCs w:val="1"/>
          <w:sz w:val="20"/>
          <w:szCs w:val="20"/>
          <w:rtl w:val="0"/>
        </w:rPr>
        <w:t>ě</w:t>
      </w:r>
      <w:r>
        <w:rPr>
          <w:b w:val="1"/>
          <w:bCs w:val="1"/>
          <w:sz w:val="20"/>
          <w:szCs w:val="20"/>
          <w:rtl w:val="0"/>
          <w:lang w:val="de-DE"/>
        </w:rPr>
        <w:t>t: Anglick</w:t>
      </w:r>
      <w:r>
        <w:rPr>
          <w:b w:val="1"/>
          <w:bCs w:val="1"/>
          <w:sz w:val="20"/>
          <w:szCs w:val="20"/>
          <w:rtl w:val="0"/>
        </w:rPr>
        <w:t xml:space="preserve">ý </w:t>
      </w:r>
      <w:r>
        <w:rPr>
          <w:b w:val="1"/>
          <w:bCs w:val="1"/>
          <w:sz w:val="20"/>
          <w:szCs w:val="20"/>
          <w:rtl w:val="0"/>
        </w:rPr>
        <w:t xml:space="preserve">Jazyk    </w:t>
      </w:r>
    </w:p>
    <w:p>
      <w:pPr>
        <w:pStyle w:val="Normální"/>
        <w:spacing w:line="288" w:lineRule="auto"/>
        <w:rPr>
          <w:b w:val="1"/>
          <w:bCs w:val="1"/>
          <w:sz w:val="20"/>
          <w:szCs w:val="20"/>
        </w:rPr>
      </w:pPr>
      <w:r>
        <w:rPr>
          <w:b w:val="1"/>
          <w:bCs w:val="1"/>
          <w:sz w:val="20"/>
          <w:szCs w:val="20"/>
          <w:rtl w:val="0"/>
        </w:rPr>
        <w:t>Vyu</w:t>
      </w:r>
      <w:r>
        <w:rPr>
          <w:b w:val="1"/>
          <w:bCs w:val="1"/>
          <w:sz w:val="20"/>
          <w:szCs w:val="20"/>
          <w:rtl w:val="0"/>
        </w:rPr>
        <w:t>č</w:t>
      </w:r>
      <w:r>
        <w:rPr>
          <w:b w:val="1"/>
          <w:bCs w:val="1"/>
          <w:sz w:val="20"/>
          <w:szCs w:val="20"/>
          <w:rtl w:val="0"/>
        </w:rPr>
        <w:t>uj</w:t>
      </w:r>
      <w:r>
        <w:rPr>
          <w:b w:val="1"/>
          <w:bCs w:val="1"/>
          <w:sz w:val="20"/>
          <w:szCs w:val="20"/>
          <w:rtl w:val="0"/>
        </w:rPr>
        <w:t>í</w:t>
      </w:r>
      <w:r>
        <w:rPr>
          <w:b w:val="1"/>
          <w:bCs w:val="1"/>
          <w:sz w:val="20"/>
          <w:szCs w:val="20"/>
          <w:rtl w:val="0"/>
        </w:rPr>
        <w:t>c</w:t>
      </w:r>
      <w:r>
        <w:rPr>
          <w:b w:val="1"/>
          <w:bCs w:val="1"/>
          <w:sz w:val="20"/>
          <w:szCs w:val="20"/>
          <w:rtl w:val="0"/>
        </w:rPr>
        <w:t>í</w:t>
      </w:r>
      <w:r>
        <w:rPr>
          <w:b w:val="1"/>
          <w:bCs w:val="1"/>
          <w:sz w:val="20"/>
          <w:szCs w:val="20"/>
          <w:rtl w:val="0"/>
        </w:rPr>
        <w:t>:  Babiera Jose</w:t>
      </w:r>
    </w:p>
    <w:p>
      <w:pPr>
        <w:pStyle w:val="Normální"/>
        <w:spacing w:line="288" w:lineRule="auto"/>
        <w:rPr>
          <w:b w:val="1"/>
          <w:bCs w:val="1"/>
          <w:sz w:val="20"/>
          <w:szCs w:val="20"/>
        </w:rPr>
      </w:pPr>
      <w:r>
        <w:rPr>
          <w:b w:val="1"/>
          <w:bCs w:val="1"/>
          <w:sz w:val="20"/>
          <w:szCs w:val="20"/>
          <w:rtl w:val="0"/>
        </w:rPr>
        <w:t>T</w:t>
      </w:r>
      <w:r>
        <w:rPr>
          <w:b w:val="1"/>
          <w:bCs w:val="1"/>
          <w:sz w:val="20"/>
          <w:szCs w:val="20"/>
          <w:rtl w:val="0"/>
        </w:rPr>
        <w:t>ří</w:t>
      </w:r>
      <w:r>
        <w:rPr>
          <w:b w:val="1"/>
          <w:bCs w:val="1"/>
          <w:sz w:val="20"/>
          <w:szCs w:val="20"/>
          <w:rtl w:val="0"/>
        </w:rPr>
        <w:t xml:space="preserve">da: </w:t>
      </w:r>
      <w:r>
        <w:rPr>
          <w:b w:val="1"/>
          <w:bCs w:val="1"/>
          <w:sz w:val="20"/>
          <w:szCs w:val="20"/>
          <w:rtl w:val="0"/>
          <w:lang w:val="en-US"/>
        </w:rPr>
        <w:t>4EF A1</w:t>
      </w:r>
    </w:p>
    <w:p>
      <w:pPr>
        <w:pStyle w:val="Normální"/>
        <w:tabs>
          <w:tab w:val="right" w:pos="9072"/>
        </w:tabs>
        <w:spacing w:line="288" w:lineRule="auto"/>
        <w:rPr>
          <w:b w:val="1"/>
          <w:bCs w:val="1"/>
          <w:sz w:val="20"/>
          <w:szCs w:val="20"/>
        </w:rPr>
      </w:pPr>
      <w:r>
        <w:rPr>
          <w:b w:val="1"/>
          <w:bCs w:val="1"/>
          <w:sz w:val="20"/>
          <w:szCs w:val="20"/>
          <w:rtl w:val="0"/>
        </w:rPr>
        <w:t>Z</w:t>
      </w:r>
      <w:r>
        <w:rPr>
          <w:b w:val="1"/>
          <w:bCs w:val="1"/>
          <w:sz w:val="20"/>
          <w:szCs w:val="20"/>
          <w:rtl w:val="0"/>
        </w:rPr>
        <w:t>á</w:t>
      </w:r>
      <w:r>
        <w:rPr>
          <w:b w:val="1"/>
          <w:bCs w:val="1"/>
          <w:sz w:val="20"/>
          <w:szCs w:val="20"/>
          <w:rtl w:val="0"/>
        </w:rPr>
        <w:t>kladn</w:t>
      </w:r>
      <w:r>
        <w:rPr>
          <w:b w:val="1"/>
          <w:bCs w:val="1"/>
          <w:sz w:val="20"/>
          <w:szCs w:val="20"/>
          <w:rtl w:val="0"/>
        </w:rPr>
        <w:t xml:space="preserve">í </w:t>
      </w:r>
      <w:r>
        <w:rPr>
          <w:b w:val="1"/>
          <w:bCs w:val="1"/>
          <w:sz w:val="20"/>
          <w:szCs w:val="20"/>
          <w:rtl w:val="0"/>
        </w:rPr>
        <w:t>u</w:t>
      </w:r>
      <w:r>
        <w:rPr>
          <w:b w:val="1"/>
          <w:bCs w:val="1"/>
          <w:sz w:val="20"/>
          <w:szCs w:val="20"/>
          <w:rtl w:val="0"/>
        </w:rPr>
        <w:t>č</w:t>
      </w:r>
      <w:r>
        <w:rPr>
          <w:b w:val="1"/>
          <w:bCs w:val="1"/>
          <w:sz w:val="20"/>
          <w:szCs w:val="20"/>
          <w:rtl w:val="0"/>
        </w:rPr>
        <w:t>ebnice (autor-n</w:t>
      </w:r>
      <w:r>
        <w:rPr>
          <w:b w:val="1"/>
          <w:bCs w:val="1"/>
          <w:sz w:val="20"/>
          <w:szCs w:val="20"/>
          <w:rtl w:val="0"/>
        </w:rPr>
        <w:t>á</w:t>
      </w:r>
      <w:r>
        <w:rPr>
          <w:b w:val="1"/>
          <w:bCs w:val="1"/>
          <w:sz w:val="20"/>
          <w:szCs w:val="20"/>
          <w:rtl w:val="0"/>
          <w:lang w:val="en-US"/>
        </w:rPr>
        <w:t>zev): Roy Norris and Amanda French, Ready for Advanced coursebook 3rd edition</w:t>
      </w:r>
    </w:p>
    <w:p>
      <w:pPr>
        <w:pStyle w:val="Normální"/>
        <w:tabs>
          <w:tab w:val="right" w:pos="9072"/>
        </w:tabs>
        <w:spacing w:line="288" w:lineRule="auto"/>
        <w:rPr>
          <w:b w:val="1"/>
          <w:bCs w:val="1"/>
          <w:sz w:val="20"/>
          <w:szCs w:val="20"/>
        </w:rPr>
      </w:pPr>
      <w:r>
        <w:rPr>
          <w:b w:val="1"/>
          <w:bCs w:val="1"/>
          <w:sz w:val="20"/>
          <w:szCs w:val="20"/>
          <w:rtl w:val="0"/>
        </w:rPr>
        <w:t>Dal</w:t>
      </w:r>
      <w:r>
        <w:rPr>
          <w:b w:val="1"/>
          <w:bCs w:val="1"/>
          <w:sz w:val="20"/>
          <w:szCs w:val="20"/>
          <w:rtl w:val="0"/>
        </w:rPr>
        <w:t xml:space="preserve">ší </w:t>
      </w:r>
      <w:r>
        <w:rPr>
          <w:b w:val="1"/>
          <w:bCs w:val="1"/>
          <w:sz w:val="20"/>
          <w:szCs w:val="20"/>
          <w:rtl w:val="0"/>
        </w:rPr>
        <w:t>u</w:t>
      </w:r>
      <w:r>
        <w:rPr>
          <w:b w:val="1"/>
          <w:bCs w:val="1"/>
          <w:sz w:val="20"/>
          <w:szCs w:val="20"/>
          <w:rtl w:val="0"/>
        </w:rPr>
        <w:t>č</w:t>
      </w:r>
      <w:r>
        <w:rPr>
          <w:b w:val="1"/>
          <w:bCs w:val="1"/>
          <w:sz w:val="20"/>
          <w:szCs w:val="20"/>
          <w:rtl w:val="0"/>
        </w:rPr>
        <w:t>ebnice a materi</w:t>
      </w:r>
      <w:r>
        <w:rPr>
          <w:b w:val="1"/>
          <w:bCs w:val="1"/>
          <w:sz w:val="20"/>
          <w:szCs w:val="20"/>
          <w:rtl w:val="0"/>
        </w:rPr>
        <w:t>á</w:t>
      </w:r>
      <w:r>
        <w:rPr>
          <w:b w:val="1"/>
          <w:bCs w:val="1"/>
          <w:sz w:val="20"/>
          <w:szCs w:val="20"/>
          <w:rtl w:val="0"/>
          <w:lang w:val="en-US"/>
        </w:rPr>
        <w:t xml:space="preserve">ly: supplementary </w:t>
      </w:r>
      <w:r>
        <w:rPr>
          <w:b w:val="1"/>
          <w:bCs w:val="1"/>
          <w:sz w:val="20"/>
          <w:szCs w:val="20"/>
          <w:rtl w:val="0"/>
        </w:rPr>
        <w:t xml:space="preserve">– </w:t>
      </w:r>
      <w:r>
        <w:rPr>
          <w:b w:val="1"/>
          <w:bCs w:val="1"/>
          <w:sz w:val="20"/>
          <w:szCs w:val="20"/>
          <w:rtl w:val="0"/>
          <w:lang w:val="en-US"/>
        </w:rPr>
        <w:t>Advanced Language Practice, Michael Vince</w:t>
      </w:r>
    </w:p>
    <w:p>
      <w:pPr>
        <w:pStyle w:val="Normální"/>
        <w:tabs>
          <w:tab w:val="right" w:pos="9072"/>
        </w:tabs>
        <w:spacing w:line="288" w:lineRule="auto"/>
        <w:rPr>
          <w:b w:val="1"/>
          <w:bCs w:val="1"/>
          <w:sz w:val="20"/>
          <w:szCs w:val="20"/>
        </w:rPr>
      </w:pPr>
      <w:r>
        <w:rPr>
          <w:b w:val="1"/>
          <w:bCs w:val="1"/>
          <w:sz w:val="20"/>
          <w:szCs w:val="20"/>
          <w:rtl w:val="0"/>
        </w:rPr>
        <w:t>Podm</w:t>
      </w:r>
      <w:r>
        <w:rPr>
          <w:b w:val="1"/>
          <w:bCs w:val="1"/>
          <w:sz w:val="20"/>
          <w:szCs w:val="20"/>
          <w:rtl w:val="0"/>
        </w:rPr>
        <w:t>í</w:t>
      </w:r>
      <w:r>
        <w:rPr>
          <w:b w:val="1"/>
          <w:bCs w:val="1"/>
          <w:sz w:val="20"/>
          <w:szCs w:val="20"/>
          <w:rtl w:val="0"/>
          <w:lang w:val="en-US"/>
        </w:rPr>
        <w:t>nky a pravidla klasifikace: 1 oral test each month (except in September, December, and February), 1 written test each month, 2 essays for those taking the state exam</w:t>
      </w:r>
    </w:p>
    <w:p>
      <w:pPr>
        <w:pStyle w:val="Normální"/>
        <w:tabs>
          <w:tab w:val="right" w:pos="9072"/>
        </w:tabs>
        <w:spacing w:line="288" w:lineRule="auto"/>
        <w:rPr>
          <w:b w:val="1"/>
          <w:bCs w:val="1"/>
          <w:sz w:val="20"/>
          <w:szCs w:val="20"/>
        </w:rPr>
      </w:pPr>
      <w:r>
        <w:rPr>
          <w:sz w:val="20"/>
          <w:szCs w:val="20"/>
          <w:rtl w:val="0"/>
        </w:rPr>
        <w:t xml:space="preserve">   </w:t>
      </w:r>
    </w:p>
    <w:tbl>
      <w:tblPr>
        <w:tblW w:w="1525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42"/>
        <w:gridCol w:w="4743"/>
        <w:gridCol w:w="4597"/>
        <w:gridCol w:w="2300"/>
        <w:gridCol w:w="1870"/>
      </w:tblGrid>
      <w:tr>
        <w:tblPrEx>
          <w:shd w:val="clear" w:color="auto" w:fill="ced7e7"/>
        </w:tblPrEx>
        <w:trPr>
          <w:trHeight w:val="267" w:hRule="atLeast"/>
        </w:trPr>
        <w:tc>
          <w:tcPr>
            <w:tcW w:type="dxa" w:w="1742"/>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 xml:space="preserve">od </w:t>
            </w:r>
            <w:r>
              <w:rPr>
                <w:b w:val="1"/>
                <w:bCs w:val="1"/>
                <w:sz w:val="20"/>
                <w:szCs w:val="20"/>
                <w:shd w:val="nil" w:color="auto" w:fill="auto"/>
                <w:rtl w:val="0"/>
              </w:rPr>
              <w:t xml:space="preserve">– </w:t>
            </w:r>
            <w:r>
              <w:rPr>
                <w:b w:val="1"/>
                <w:bCs w:val="1"/>
                <w:sz w:val="20"/>
                <w:szCs w:val="20"/>
                <w:shd w:val="nil" w:color="auto" w:fill="auto"/>
                <w:rtl w:val="0"/>
              </w:rPr>
              <w:t>do</w:t>
            </w:r>
          </w:p>
        </w:tc>
        <w:tc>
          <w:tcPr>
            <w:tcW w:type="dxa" w:w="4742"/>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obsah</w:t>
            </w:r>
          </w:p>
        </w:tc>
        <w:tc>
          <w:tcPr>
            <w:tcW w:type="dxa" w:w="4597"/>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C</w:t>
            </w:r>
            <w:r>
              <w:rPr>
                <w:b w:val="1"/>
                <w:bCs w:val="1"/>
                <w:sz w:val="20"/>
                <w:szCs w:val="20"/>
                <w:shd w:val="nil" w:color="auto" w:fill="auto"/>
                <w:rtl w:val="0"/>
              </w:rPr>
              <w:t>í</w:t>
            </w:r>
            <w:r>
              <w:rPr>
                <w:b w:val="1"/>
                <w:bCs w:val="1"/>
                <w:sz w:val="20"/>
                <w:szCs w:val="20"/>
                <w:shd w:val="nil" w:color="auto" w:fill="auto"/>
                <w:rtl w:val="0"/>
              </w:rPr>
              <w:t>l (jak</w:t>
            </w:r>
            <w:r>
              <w:rPr>
                <w:b w:val="1"/>
                <w:bCs w:val="1"/>
                <w:sz w:val="20"/>
                <w:szCs w:val="20"/>
                <w:shd w:val="nil" w:color="auto" w:fill="auto"/>
                <w:rtl w:val="0"/>
                <w:lang w:val="fr-FR"/>
              </w:rPr>
              <w:t xml:space="preserve">é </w:t>
            </w:r>
            <w:r>
              <w:rPr>
                <w:b w:val="1"/>
                <w:bCs w:val="1"/>
                <w:sz w:val="20"/>
                <w:szCs w:val="20"/>
                <w:shd w:val="nil" w:color="auto" w:fill="auto"/>
                <w:rtl w:val="0"/>
              </w:rPr>
              <w:t>dovednosti a kompetence chci nau</w:t>
            </w:r>
            <w:r>
              <w:rPr>
                <w:b w:val="1"/>
                <w:bCs w:val="1"/>
                <w:sz w:val="20"/>
                <w:szCs w:val="20"/>
                <w:shd w:val="nil" w:color="auto" w:fill="auto"/>
                <w:rtl w:val="0"/>
              </w:rPr>
              <w:t>č</w:t>
            </w:r>
            <w:r>
              <w:rPr>
                <w:b w:val="1"/>
                <w:bCs w:val="1"/>
                <w:sz w:val="20"/>
                <w:szCs w:val="20"/>
                <w:shd w:val="nil" w:color="auto" w:fill="auto"/>
                <w:rtl w:val="0"/>
              </w:rPr>
              <w:t>it)</w:t>
            </w:r>
          </w:p>
        </w:tc>
        <w:tc>
          <w:tcPr>
            <w:tcW w:type="dxa" w:w="2299"/>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pr</w:t>
            </w:r>
            <w:r>
              <w:rPr>
                <w:b w:val="1"/>
                <w:bCs w:val="1"/>
                <w:sz w:val="20"/>
                <w:szCs w:val="20"/>
                <w:shd w:val="nil" w:color="auto" w:fill="auto"/>
                <w:rtl w:val="0"/>
              </w:rPr>
              <w:t>ůř</w:t>
            </w:r>
            <w:r>
              <w:rPr>
                <w:b w:val="1"/>
                <w:bCs w:val="1"/>
                <w:sz w:val="20"/>
                <w:szCs w:val="20"/>
                <w:shd w:val="nil" w:color="auto" w:fill="auto"/>
                <w:rtl w:val="0"/>
              </w:rPr>
              <w:t>ezov</w:t>
            </w:r>
            <w:r>
              <w:rPr>
                <w:b w:val="1"/>
                <w:bCs w:val="1"/>
                <w:sz w:val="20"/>
                <w:szCs w:val="20"/>
                <w:shd w:val="nil" w:color="auto" w:fill="auto"/>
                <w:rtl w:val="0"/>
              </w:rPr>
              <w:t xml:space="preserve">á </w:t>
            </w:r>
            <w:r>
              <w:rPr>
                <w:b w:val="1"/>
                <w:bCs w:val="1"/>
                <w:sz w:val="20"/>
                <w:szCs w:val="20"/>
                <w:shd w:val="nil" w:color="auto" w:fill="auto"/>
                <w:rtl w:val="0"/>
              </w:rPr>
              <w:t>t</w:t>
            </w:r>
            <w:r>
              <w:rPr>
                <w:b w:val="1"/>
                <w:bCs w:val="1"/>
                <w:sz w:val="20"/>
                <w:szCs w:val="20"/>
                <w:shd w:val="nil" w:color="auto" w:fill="auto"/>
                <w:rtl w:val="0"/>
                <w:lang w:val="fr-FR"/>
              </w:rPr>
              <w:t>é</w:t>
            </w:r>
            <w:r>
              <w:rPr>
                <w:b w:val="1"/>
                <w:bCs w:val="1"/>
                <w:sz w:val="20"/>
                <w:szCs w:val="20"/>
                <w:shd w:val="nil" w:color="auto" w:fill="auto"/>
                <w:rtl w:val="0"/>
                <w:lang w:val="it-IT"/>
              </w:rPr>
              <w:t xml:space="preserve">mata </w:t>
            </w:r>
          </w:p>
        </w:tc>
        <w:tc>
          <w:tcPr>
            <w:tcW w:type="dxa" w:w="1870"/>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pozn., p</w:t>
            </w:r>
            <w:r>
              <w:rPr>
                <w:b w:val="1"/>
                <w:bCs w:val="1"/>
                <w:sz w:val="20"/>
                <w:szCs w:val="20"/>
                <w:shd w:val="nil" w:color="auto" w:fill="auto"/>
                <w:rtl w:val="0"/>
              </w:rPr>
              <w:t>ř</w:t>
            </w:r>
            <w:r>
              <w:rPr>
                <w:b w:val="1"/>
                <w:bCs w:val="1"/>
                <w:sz w:val="20"/>
                <w:szCs w:val="20"/>
                <w:shd w:val="nil" w:color="auto" w:fill="auto"/>
                <w:rtl w:val="0"/>
              </w:rPr>
              <w:t>esahy</w:t>
            </w:r>
          </w:p>
        </w:tc>
      </w:tr>
      <w:tr>
        <w:tblPrEx>
          <w:shd w:val="clear" w:color="auto" w:fill="ced7e7"/>
        </w:tblPrEx>
        <w:trPr>
          <w:trHeight w:val="332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z</w:t>
            </w:r>
            <w:r>
              <w:rPr>
                <w:b w:val="1"/>
                <w:bCs w:val="1"/>
                <w:sz w:val="20"/>
                <w:szCs w:val="20"/>
                <w:shd w:val="nil" w:color="auto" w:fill="auto"/>
                <w:rtl w:val="0"/>
                <w:lang w:val="en-US"/>
                <w14:textOutline w14:w="12700" w14:cap="flat">
                  <w14:noFill/>
                  <w14:miter w14:lim="400000"/>
                </w14:textOutline>
              </w:rPr>
              <w:t xml:space="preserve">áří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September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 xml:space="preserve">Reading and understanding English text     </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Answering 6 multiple choice questions based on three texts with one theme. Arranging jumbled paragraphs of a text in order </w:t>
            </w:r>
          </w:p>
          <w:p>
            <w:pPr>
              <w:pStyle w:val="Normální"/>
              <w:rPr>
                <w:b w:val="1"/>
                <w:bCs w:val="1"/>
                <w:sz w:val="20"/>
                <w:szCs w:val="20"/>
                <w:shd w:val="nil" w:color="auto" w:fill="auto"/>
              </w:rPr>
            </w:pP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Topics: The United States (revision), The United </w:t>
            </w:r>
          </w:p>
          <w:p>
            <w:pPr>
              <w:pStyle w:val="Normální"/>
              <w:bidi w:val="0"/>
              <w:ind w:left="0" w:right="0" w:firstLine="0"/>
              <w:jc w:val="left"/>
              <w:rPr>
                <w:rtl w:val="0"/>
              </w:rPr>
            </w:pPr>
            <w:r>
              <w:rPr>
                <w:b w:val="1"/>
                <w:bCs w:val="1"/>
                <w:sz w:val="20"/>
                <w:szCs w:val="20"/>
                <w:shd w:val="nil" w:color="auto" w:fill="auto"/>
                <w:rtl w:val="0"/>
                <w:lang w:val="sv-SE"/>
              </w:rPr>
              <w:t>Kingdom</w:t>
            </w:r>
            <w:r>
              <w:rPr>
                <w:b w:val="1"/>
                <w:bCs w:val="1"/>
                <w:sz w:val="20"/>
                <w:szCs w:val="20"/>
                <w:shd w:val="nil" w:color="auto" w:fill="auto"/>
                <w:rtl w:val="0"/>
                <w:lang w:val="en-US"/>
              </w:rPr>
              <w:t xml:space="preserve"> (revision)</w:t>
            </w:r>
            <w:r>
              <w:rPr>
                <w:b w:val="1"/>
                <w:bCs w:val="1"/>
                <w:sz w:val="20"/>
                <w:szCs w:val="20"/>
                <w:shd w:val="nil" w:color="auto" w:fill="auto"/>
                <w:rtl w:val="0"/>
              </w:rPr>
              <w:t xml:space="preserve">, Canada, Australia      </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Since many students are planning to tak</w:t>
            </w:r>
            <w:r>
              <w:rPr>
                <w:sz w:val="20"/>
                <w:szCs w:val="20"/>
                <w:rtl w:val="0"/>
                <w:lang w:val="fr-FR"/>
              </w:rPr>
              <w:t xml:space="preserve">é </w:t>
            </w:r>
            <w:r>
              <w:rPr>
                <w:sz w:val="20"/>
                <w:szCs w:val="20"/>
                <w:rtl w:val="0"/>
                <w:lang w:val="en-US"/>
              </w:rPr>
              <w:t xml:space="preserve">the </w:t>
            </w:r>
          </w:p>
          <w:p>
            <w:pPr>
              <w:pStyle w:val="Body"/>
              <w:rPr>
                <w:sz w:val="20"/>
                <w:szCs w:val="20"/>
                <w:lang w:val="en-US"/>
              </w:rPr>
            </w:pPr>
            <w:r>
              <w:rPr>
                <w:sz w:val="20"/>
                <w:szCs w:val="20"/>
                <w:rtl w:val="0"/>
                <w:lang w:val="en-US"/>
              </w:rPr>
              <w:t xml:space="preserve">Advanced Test (CAE), heavier emphasis will be placed on those parts of the test which all the students will encounter in the graduation exam. The graduation topics which we will cover are the topics for the </w:t>
            </w:r>
          </w:p>
          <w:p>
            <w:pPr>
              <w:pStyle w:val="Body"/>
              <w:rPr>
                <w:sz w:val="20"/>
                <w:szCs w:val="20"/>
              </w:rPr>
            </w:pPr>
            <w:r>
              <w:rPr>
                <w:sz w:val="20"/>
                <w:szCs w:val="20"/>
                <w:rtl w:val="0"/>
                <w:lang w:val="en-US"/>
              </w:rPr>
              <w:t xml:space="preserve">maturita exam. </w:t>
            </w:r>
          </w:p>
          <w:p>
            <w:pPr>
              <w:pStyle w:val="Body"/>
              <w:rPr>
                <w:sz w:val="20"/>
                <w:szCs w:val="20"/>
                <w:lang w:val="en-US"/>
              </w:rPr>
            </w:pPr>
            <w:r>
              <w:rPr>
                <w:sz w:val="20"/>
                <w:szCs w:val="20"/>
                <w:rtl w:val="0"/>
                <w:lang w:val="en-US"/>
              </w:rPr>
              <w:t xml:space="preserve">Students will show understanding of texts. This </w:t>
            </w:r>
          </w:p>
          <w:p>
            <w:pPr>
              <w:pStyle w:val="Body"/>
              <w:rPr>
                <w:sz w:val="20"/>
                <w:szCs w:val="20"/>
                <w:lang w:val="en-US"/>
              </w:rPr>
            </w:pPr>
            <w:r>
              <w:rPr>
                <w:sz w:val="20"/>
                <w:szCs w:val="20"/>
                <w:rtl w:val="0"/>
                <w:lang w:val="en-US"/>
              </w:rPr>
              <w:t xml:space="preserve">understanding should include: attitude, detail, </w:t>
            </w:r>
          </w:p>
          <w:p>
            <w:pPr>
              <w:pStyle w:val="Body"/>
              <w:rPr>
                <w:sz w:val="20"/>
                <w:szCs w:val="20"/>
              </w:rPr>
            </w:pPr>
            <w:r>
              <w:rPr>
                <w:sz w:val="20"/>
                <w:szCs w:val="20"/>
                <w:rtl w:val="0"/>
                <w:lang w:val="en-US"/>
              </w:rPr>
              <w:t>implication, main idea, opinion, purpose, specific information, text organization  features, tone and text structure.</w:t>
            </w:r>
          </w:p>
          <w:p>
            <w:pPr>
              <w:pStyle w:val="Body"/>
              <w:rPr>
                <w:sz w:val="20"/>
                <w:szCs w:val="20"/>
              </w:rPr>
            </w:pPr>
          </w:p>
          <w:p>
            <w:pPr>
              <w:pStyle w:val="Body"/>
            </w:pPr>
            <w:r>
              <w:rPr>
                <w:sz w:val="20"/>
                <w:szCs w:val="20"/>
                <w:rtl w:val="0"/>
                <w:lang w:val="en-US"/>
              </w:rPr>
              <w:t>Topics: Students will be able to talk about some basic information about these English speaking countries.</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ří</w:t>
            </w:r>
            <w:r>
              <w:rPr>
                <w:b w:val="1"/>
                <w:bCs w:val="1"/>
                <w:sz w:val="20"/>
                <w:szCs w:val="20"/>
                <w:shd w:val="nil" w:color="auto" w:fill="auto"/>
                <w:rtl w:val="0"/>
                <w:lang w:val="en-US"/>
                <w14:textOutline w14:w="12700" w14:cap="flat">
                  <w14:noFill/>
                  <w14:miter w14:lim="400000"/>
                </w14:textOutline>
              </w:rPr>
              <w:t xml:space="preserve">jen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October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spacing w:before="120"/>
              <w:rPr>
                <w:b w:val="1"/>
                <w:bCs w:val="1"/>
                <w:sz w:val="20"/>
                <w:szCs w:val="20"/>
                <w:shd w:val="nil" w:color="auto" w:fill="auto"/>
              </w:rPr>
            </w:pPr>
            <w:r>
              <w:rPr>
                <w:b w:val="1"/>
                <w:bCs w:val="1"/>
                <w:sz w:val="20"/>
                <w:szCs w:val="20"/>
                <w:shd w:val="nil" w:color="auto" w:fill="auto"/>
                <w:rtl w:val="0"/>
                <w:lang w:val="en-US"/>
              </w:rPr>
              <w:t>Reading and understanding English text</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7 multiple choice questions based on a longer text.</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15 multiple matching questions based on a text or several short texts.</w:t>
            </w:r>
          </w:p>
          <w:p>
            <w:pPr>
              <w:pStyle w:val="Normální"/>
              <w:bidi w:val="0"/>
              <w:spacing w:before="120"/>
              <w:ind w:left="0" w:right="0" w:firstLine="0"/>
              <w:jc w:val="left"/>
              <w:rPr>
                <w:rtl w:val="0"/>
              </w:rPr>
            </w:pPr>
            <w:r>
              <w:rPr>
                <w:b w:val="1"/>
                <w:bCs w:val="1"/>
                <w:sz w:val="20"/>
                <w:szCs w:val="20"/>
                <w:shd w:val="nil" w:color="auto" w:fill="auto"/>
                <w:rtl w:val="0"/>
                <w:lang w:val="en-US"/>
              </w:rPr>
              <w:t>Topics: The Czech Republic, Prague, New York/ London (revision), Travel &amp; Transport</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de-DE"/>
              </w:rPr>
              <w:t xml:space="preserve">Part 1 </w:t>
            </w:r>
            <w:r>
              <w:rPr>
                <w:sz w:val="20"/>
                <w:szCs w:val="20"/>
                <w:rtl w:val="0"/>
              </w:rPr>
              <w:t xml:space="preserve">– </w:t>
            </w:r>
            <w:r>
              <w:rPr>
                <w:sz w:val="20"/>
                <w:szCs w:val="20"/>
                <w:rtl w:val="0"/>
                <w:lang w:val="en-US"/>
              </w:rPr>
              <w:t>SS will be able to skim for general ideas and details. SS will be able to find and understand relevant text before approaching multiple choice questions.</w:t>
            </w:r>
          </w:p>
          <w:p>
            <w:pPr>
              <w:pStyle w:val="Body"/>
              <w:rPr>
                <w:sz w:val="20"/>
                <w:szCs w:val="20"/>
                <w:lang w:val="en-US"/>
              </w:rPr>
            </w:pPr>
            <w:r>
              <w:rPr>
                <w:sz w:val="20"/>
                <w:szCs w:val="20"/>
                <w:rtl w:val="0"/>
              </w:rPr>
              <w:t xml:space="preserve">Part 2 </w:t>
            </w:r>
            <w:r>
              <w:rPr>
                <w:sz w:val="20"/>
                <w:szCs w:val="20"/>
                <w:rtl w:val="0"/>
              </w:rPr>
              <w:t xml:space="preserve">– </w:t>
            </w:r>
            <w:r>
              <w:rPr>
                <w:sz w:val="20"/>
                <w:szCs w:val="20"/>
                <w:rtl w:val="0"/>
                <w:lang w:val="en-US"/>
              </w:rPr>
              <w:t xml:space="preserve">SS will be able to scan and identify the main purpose of paragraphs. SS will be able to become </w:t>
            </w:r>
          </w:p>
          <w:p>
            <w:pPr>
              <w:pStyle w:val="Body"/>
              <w:rPr>
                <w:sz w:val="20"/>
                <w:szCs w:val="20"/>
              </w:rPr>
            </w:pPr>
            <w:r>
              <w:rPr>
                <w:sz w:val="20"/>
                <w:szCs w:val="20"/>
                <w:rtl w:val="0"/>
                <w:lang w:val="en-US"/>
              </w:rPr>
              <w:t>familiar with content and structure, identifying links between core test and missing paragraphs.</w:t>
            </w:r>
          </w:p>
          <w:p>
            <w:pPr>
              <w:pStyle w:val="Body"/>
              <w:rPr>
                <w:sz w:val="20"/>
                <w:szCs w:val="20"/>
              </w:rPr>
            </w:pPr>
            <w:r>
              <w:rPr>
                <w:sz w:val="20"/>
                <w:szCs w:val="20"/>
                <w:rtl w:val="0"/>
                <w:lang w:val="en-US"/>
              </w:rPr>
              <w:t xml:space="preserve">Part 3 </w:t>
            </w:r>
            <w:r>
              <w:rPr>
                <w:sz w:val="20"/>
                <w:szCs w:val="20"/>
                <w:rtl w:val="0"/>
              </w:rPr>
              <w:t xml:space="preserve">– </w:t>
            </w:r>
            <w:r>
              <w:rPr>
                <w:sz w:val="20"/>
                <w:szCs w:val="20"/>
                <w:rtl w:val="0"/>
                <w:lang w:val="en-US"/>
              </w:rPr>
              <w:t>SS will be able to locate specific information referred to in a question.</w:t>
            </w:r>
          </w:p>
          <w:p>
            <w:pPr>
              <w:pStyle w:val="Body"/>
              <w:rPr>
                <w:sz w:val="20"/>
                <w:szCs w:val="20"/>
                <w:lang w:val="en-US"/>
              </w:rPr>
            </w:pPr>
            <w:r>
              <w:rPr>
                <w:sz w:val="20"/>
                <w:szCs w:val="20"/>
                <w:rtl w:val="0"/>
                <w:lang w:val="en-US"/>
              </w:rPr>
              <w:t xml:space="preserve">Part 4 </w:t>
            </w:r>
            <w:r>
              <w:rPr>
                <w:sz w:val="20"/>
                <w:szCs w:val="20"/>
                <w:rtl w:val="0"/>
              </w:rPr>
              <w:t xml:space="preserve">– </w:t>
            </w:r>
            <w:r>
              <w:rPr>
                <w:sz w:val="20"/>
                <w:szCs w:val="20"/>
                <w:rtl w:val="0"/>
                <w:lang w:val="en-US"/>
              </w:rPr>
              <w:t xml:space="preserve">SS will be able to analyse the questions </w:t>
            </w:r>
          </w:p>
          <w:p>
            <w:pPr>
              <w:pStyle w:val="Body"/>
              <w:rPr>
                <w:sz w:val="20"/>
                <w:szCs w:val="20"/>
              </w:rPr>
            </w:pPr>
            <w:r>
              <w:rPr>
                <w:sz w:val="20"/>
                <w:szCs w:val="20"/>
                <w:rtl w:val="0"/>
                <w:lang w:val="en-US"/>
              </w:rPr>
              <w:t>before reading.</w:t>
            </w:r>
          </w:p>
          <w:p>
            <w:pPr>
              <w:pStyle w:val="Body"/>
              <w:rPr>
                <w:sz w:val="20"/>
                <w:szCs w:val="20"/>
              </w:rPr>
            </w:pPr>
          </w:p>
          <w:p>
            <w:pPr>
              <w:pStyle w:val="Body"/>
            </w:pPr>
            <w:r>
              <w:rPr>
                <w:sz w:val="20"/>
                <w:szCs w:val="20"/>
                <w:rtl w:val="0"/>
                <w:lang w:val="en-US"/>
              </w:rPr>
              <w:t>Topics: Students will be able to describe the main features of each of the cities mentioned.</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VEGS 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k my</w:t>
            </w:r>
            <w:r>
              <w:rPr>
                <w:sz w:val="20"/>
                <w:szCs w:val="20"/>
                <w:shd w:val="nil" w:color="auto" w:fill="auto"/>
                <w:rtl w:val="0"/>
                <w:lang w:val="en-US"/>
                <w14:textOutline w14:w="12700" w14:cap="flat">
                  <w14:noFill/>
                  <w14:miter w14:lim="400000"/>
                </w14:textOutline>
              </w:rPr>
              <w:t>š</w:t>
            </w:r>
            <w:r>
              <w:rPr>
                <w:sz w:val="20"/>
                <w:szCs w:val="20"/>
                <w:shd w:val="nil" w:color="auto" w:fill="auto"/>
                <w:rtl w:val="0"/>
                <w:lang w:val="en-US"/>
                <w14:textOutline w14:w="12700" w14:cap="flat">
                  <w14:noFill/>
                  <w14:miter w14:lim="400000"/>
                </w14:textOutline>
              </w:rPr>
              <w:t>len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 evropsk</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 a glob</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ch souvislostech Vzd</w:t>
            </w:r>
            <w:r>
              <w:rPr>
                <w:sz w:val="20"/>
                <w:szCs w:val="20"/>
                <w:shd w:val="nil" w:color="auto" w:fill="auto"/>
                <w:rtl w:val="0"/>
                <w:lang w:val="en-US"/>
                <w14:textOutline w14:w="12700" w14:cap="flat">
                  <w14:noFill/>
                  <w14:miter w14:lim="400000"/>
                </w14:textOutline>
              </w:rPr>
              <w:t>ě</w:t>
            </w:r>
            <w:r>
              <w:rPr>
                <w:sz w:val="20"/>
                <w:szCs w:val="20"/>
                <w:shd w:val="nil" w:color="auto" w:fill="auto"/>
                <w:rtl w:val="0"/>
                <w:lang w:val="en-US"/>
                <w14:textOutline w14:w="12700" w14:cap="flat">
                  <w14:noFill/>
                  <w14:miter w14:lim="400000"/>
                </w14:textOutline>
              </w:rPr>
              <w:t>l</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v</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 Evrop</w:t>
            </w:r>
            <w:r>
              <w:rPr>
                <w:sz w:val="20"/>
                <w:szCs w:val="20"/>
                <w:shd w:val="nil" w:color="auto" w:fill="auto"/>
                <w:rtl w:val="0"/>
                <w:lang w:val="en-US"/>
                <w14:textOutline w14:w="12700" w14:cap="flat">
                  <w14:noFill/>
                  <w14:miter w14:lim="400000"/>
                </w14:textOutline>
              </w:rPr>
              <w:t xml:space="preserve">ě </w:t>
            </w:r>
            <w:r>
              <w:rPr>
                <w:sz w:val="20"/>
                <w:szCs w:val="20"/>
                <w:shd w:val="nil" w:color="auto" w:fill="auto"/>
                <w:rtl w:val="0"/>
                <w:lang w:val="en-US"/>
                <w14:textOutline w14:w="12700" w14:cap="flat">
                  <w14:noFill/>
                  <w14:miter w14:lim="400000"/>
                </w14:textOutline>
              </w:rPr>
              <w:t>a ve sv</w:t>
            </w:r>
            <w:r>
              <w:rPr>
                <w:sz w:val="20"/>
                <w:szCs w:val="20"/>
                <w:shd w:val="nil" w:color="auto" w:fill="auto"/>
                <w:rtl w:val="0"/>
                <w:lang w:val="en-US"/>
                <w14:textOutline w14:w="12700" w14:cap="flat">
                  <w14:noFill/>
                  <w14:miter w14:lim="400000"/>
                </w14:textOutline>
              </w:rPr>
              <w:t>ě</w:t>
            </w:r>
            <w:r>
              <w:rPr>
                <w:sz w:val="20"/>
                <w:szCs w:val="20"/>
                <w:shd w:val="nil" w:color="auto" w:fill="auto"/>
                <w:rtl w:val="0"/>
                <w:lang w:val="en-US"/>
                <w14:textOutline w14:w="12700" w14:cap="flat">
                  <w14:noFill/>
                  <w14:miter w14:lim="400000"/>
                </w14:textOutline>
              </w:rPr>
              <w:t>t</w:t>
            </w:r>
            <w:r>
              <w:rPr>
                <w:sz w:val="20"/>
                <w:szCs w:val="20"/>
                <w:shd w:val="nil" w:color="auto" w:fill="auto"/>
                <w:rtl w:val="0"/>
                <w:lang w:val="en-US"/>
                <w14:textOutline w14:w="12700" w14:cap="flat">
                  <w14:noFill/>
                  <w14:miter w14:lim="400000"/>
                </w14:textOutline>
              </w:rPr>
              <w:t xml:space="preserve">ě </w:t>
            </w:r>
            <w:r>
              <w:rPr>
                <w:sz w:val="20"/>
                <w:szCs w:val="20"/>
                <w:shd w:val="nil" w:color="auto" w:fill="auto"/>
                <w:rtl w:val="0"/>
                <w:lang w:val="en-US"/>
                <w14:textOutline w14:w="12700" w14:cap="flat">
                  <w14:noFill/>
                  <w14:miter w14:lim="400000"/>
                </w14:textOutline>
              </w:rPr>
              <w:t>Metody: p</w:t>
            </w:r>
            <w:r>
              <w:rPr>
                <w:sz w:val="20"/>
                <w:szCs w:val="20"/>
                <w:shd w:val="nil" w:color="auto" w:fill="auto"/>
                <w:rtl w:val="0"/>
                <w:lang w:val="en-US"/>
                <w14:textOutline w14:w="12700" w14:cap="flat">
                  <w14:noFill/>
                  <w14:miter w14:lim="400000"/>
                </w14:textOutline>
              </w:rPr>
              <w:t>ř</w:t>
            </w:r>
            <w:r>
              <w:rPr>
                <w:sz w:val="20"/>
                <w:szCs w:val="20"/>
                <w:shd w:val="nil" w:color="auto" w:fill="auto"/>
                <w:rtl w:val="0"/>
                <w:lang w:val="en-US"/>
                <w14:textOutline w14:w="12700" w14:cap="flat">
                  <w14:noFill/>
                  <w14:miter w14:lim="400000"/>
                </w14:textOutline>
              </w:rPr>
              <w:t>edn</w:t>
            </w:r>
            <w:r>
              <w:rPr>
                <w:sz w:val="20"/>
                <w:szCs w:val="20"/>
                <w:shd w:val="nil" w:color="auto" w:fill="auto"/>
                <w:rtl w:val="0"/>
                <w:lang w:val="en-US"/>
                <w14:textOutline w14:w="12700" w14:cap="flat">
                  <w14:noFill/>
                  <w14:miter w14:lim="400000"/>
                </w14:textOutline>
              </w:rPr>
              <w:t>áš</w:t>
            </w:r>
            <w:r>
              <w:rPr>
                <w:sz w:val="20"/>
                <w:szCs w:val="20"/>
                <w:shd w:val="nil" w:color="auto" w:fill="auto"/>
                <w:rtl w:val="0"/>
                <w:lang w:val="en-US"/>
                <w14:textOutline w14:w="12700" w14:cap="flat">
                  <w14:noFill/>
                  <w14:miter w14:lim="400000"/>
                </w14:textOutline>
              </w:rPr>
              <w:t>ka beseda</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54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rPr>
                <w:shd w:val="nil" w:color="auto" w:fill="auto"/>
              </w:rPr>
            </w:pPr>
            <w:r>
              <w:rPr>
                <w:b w:val="1"/>
                <w:bCs w:val="1"/>
                <w:sz w:val="20"/>
                <w:szCs w:val="20"/>
                <w:shd w:val="nil" w:color="auto" w:fill="auto"/>
                <w:rtl w:val="0"/>
                <w:lang w:val="en-US"/>
                <w14:textOutline w14:w="12700" w14:cap="flat">
                  <w14:noFill/>
                  <w14:miter w14:lim="400000"/>
                </w14:textOutline>
              </w:rPr>
              <w:t xml:space="preserve">listopad </w:t>
            </w:r>
          </w:p>
          <w:p>
            <w:pPr>
              <w:pStyle w:val="Body"/>
              <w:bidi w:val="0"/>
              <w:spacing w:before="120"/>
              <w:ind w:left="0" w:right="0" w:firstLine="0"/>
              <w:jc w:val="left"/>
              <w:rPr>
                <w:rtl w:val="0"/>
              </w:rPr>
            </w:pPr>
            <w:r>
              <w:rPr>
                <w:b w:val="1"/>
                <w:bCs w:val="1"/>
                <w:sz w:val="20"/>
                <w:szCs w:val="20"/>
                <w:shd w:val="nil" w:color="auto" w:fill="auto"/>
                <w:rtl w:val="0"/>
                <w:lang w:val="en-US"/>
                <w14:textOutline w14:w="12700" w14:cap="flat">
                  <w14:noFill/>
                  <w14:miter w14:lim="400000"/>
                </w14:textOutline>
              </w:rPr>
              <w:t>November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Writing an English text</w:t>
            </w:r>
          </w:p>
          <w:p>
            <w:pPr>
              <w:pStyle w:val="Normální"/>
              <w:bidi w:val="0"/>
              <w:ind w:left="0" w:right="0" w:firstLine="0"/>
              <w:jc w:val="left"/>
              <w:rPr>
                <w:b w:val="1"/>
                <w:bCs w:val="1"/>
                <w:sz w:val="20"/>
                <w:szCs w:val="20"/>
                <w:shd w:val="nil" w:color="auto" w:fill="auto"/>
                <w:rtl w:val="0"/>
                <w:lang w:val="en-US"/>
              </w:rPr>
            </w:pPr>
            <w:r>
              <w:rPr>
                <w:b w:val="1"/>
                <w:bCs w:val="1"/>
                <w:sz w:val="20"/>
                <w:szCs w:val="20"/>
                <w:shd w:val="nil" w:color="auto" w:fill="auto"/>
                <w:rtl w:val="0"/>
                <w:lang w:val="en-US"/>
              </w:rPr>
              <w:t xml:space="preserve">Writing a text by answering one compulsory </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question. </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Writing a text from a choice of 5 questions.</w:t>
            </w:r>
          </w:p>
          <w:p>
            <w:pPr>
              <w:pStyle w:val="Normální"/>
              <w:rPr>
                <w:b w:val="1"/>
                <w:bCs w:val="1"/>
                <w:sz w:val="20"/>
                <w:szCs w:val="20"/>
                <w:shd w:val="nil" w:color="auto" w:fill="auto"/>
              </w:rPr>
            </w:pPr>
          </w:p>
          <w:p>
            <w:pPr>
              <w:pStyle w:val="Normální"/>
              <w:bidi w:val="0"/>
              <w:ind w:left="0" w:right="0" w:firstLine="0"/>
              <w:jc w:val="left"/>
              <w:rPr>
                <w:rtl w:val="0"/>
              </w:rPr>
            </w:pPr>
            <w:r>
              <w:rPr>
                <w:b w:val="1"/>
                <w:bCs w:val="1"/>
                <w:sz w:val="20"/>
                <w:szCs w:val="20"/>
                <w:shd w:val="nil" w:color="auto" w:fill="auto"/>
                <w:rtl w:val="0"/>
                <w:lang w:val="en-US"/>
              </w:rPr>
              <w:t>Topics: Education (revision), Holidays and Traditions (revision), Science and Technology, Nature and the Environment</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Students will be able to write non-specialized text types such as an article, a contribution to a longer piece, an essay, information sheets, a proposal, a </w:t>
            </w:r>
          </w:p>
          <w:p>
            <w:pPr>
              <w:pStyle w:val="Body"/>
              <w:rPr>
                <w:sz w:val="20"/>
                <w:szCs w:val="20"/>
              </w:rPr>
            </w:pPr>
            <w:r>
              <w:rPr>
                <w:sz w:val="20"/>
                <w:szCs w:val="20"/>
                <w:rtl w:val="0"/>
                <w:lang w:val="en-US"/>
              </w:rPr>
              <w:t xml:space="preserve">report, a review, or a competition entry. </w:t>
            </w:r>
          </w:p>
          <w:p>
            <w:pPr>
              <w:pStyle w:val="Body"/>
              <w:rPr>
                <w:sz w:val="20"/>
                <w:szCs w:val="20"/>
                <w:lang w:val="en-US"/>
              </w:rPr>
            </w:pPr>
            <w:r>
              <w:rPr>
                <w:sz w:val="20"/>
                <w:szCs w:val="20"/>
                <w:rtl w:val="0"/>
                <w:lang w:val="en-US"/>
              </w:rPr>
              <w:t xml:space="preserve">Students will focus their writing on: advising, </w:t>
            </w:r>
          </w:p>
          <w:p>
            <w:pPr>
              <w:pStyle w:val="Body"/>
              <w:rPr>
                <w:sz w:val="20"/>
                <w:szCs w:val="20"/>
                <w:lang w:val="en-US"/>
              </w:rPr>
            </w:pPr>
            <w:r>
              <w:rPr>
                <w:sz w:val="20"/>
                <w:szCs w:val="20"/>
                <w:rtl w:val="0"/>
                <w:lang w:val="en-US"/>
              </w:rPr>
              <w:t xml:space="preserve">comparing, evaluating, expressing opinions, </w:t>
            </w:r>
          </w:p>
          <w:p>
            <w:pPr>
              <w:pStyle w:val="Body"/>
              <w:rPr>
                <w:sz w:val="20"/>
                <w:szCs w:val="20"/>
              </w:rPr>
            </w:pPr>
            <w:r>
              <w:rPr>
                <w:sz w:val="20"/>
                <w:szCs w:val="20"/>
                <w:rtl w:val="0"/>
                <w:lang w:val="en-US"/>
              </w:rPr>
              <w:t>hypothesizing, justifying, and persuading.</w:t>
            </w:r>
          </w:p>
          <w:p>
            <w:pPr>
              <w:pStyle w:val="Body"/>
              <w:rPr>
                <w:sz w:val="20"/>
                <w:szCs w:val="20"/>
                <w:lang w:val="en-US"/>
              </w:rPr>
            </w:pPr>
            <w:r>
              <w:rPr>
                <w:sz w:val="20"/>
                <w:szCs w:val="20"/>
                <w:rtl w:val="0"/>
                <w:lang w:val="de-DE"/>
              </w:rPr>
              <w:t xml:space="preserve">Part 1 </w:t>
            </w:r>
            <w:r>
              <w:rPr>
                <w:sz w:val="20"/>
                <w:szCs w:val="20"/>
                <w:rtl w:val="0"/>
              </w:rPr>
              <w:t xml:space="preserve">– </w:t>
            </w:r>
            <w:r>
              <w:rPr>
                <w:sz w:val="20"/>
                <w:szCs w:val="20"/>
                <w:rtl w:val="0"/>
                <w:lang w:val="en-US"/>
              </w:rPr>
              <w:t xml:space="preserve">SS will be able to decide on style, register, main verb tense used. SS will be able to engage the leader by including opinions, descriptions and </w:t>
            </w:r>
          </w:p>
          <w:p>
            <w:pPr>
              <w:pStyle w:val="Body"/>
              <w:rPr>
                <w:sz w:val="20"/>
                <w:szCs w:val="20"/>
              </w:rPr>
            </w:pPr>
            <w:r>
              <w:rPr>
                <w:sz w:val="20"/>
                <w:szCs w:val="20"/>
                <w:rtl w:val="0"/>
                <w:lang w:val="en-US"/>
              </w:rPr>
              <w:t>anecdotes. SS will be able to use persuasive language.</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be able to analyse a question, express purpose, reason and result.</w:t>
            </w:r>
          </w:p>
          <w:p>
            <w:pPr>
              <w:pStyle w:val="Body"/>
              <w:rPr>
                <w:sz w:val="20"/>
                <w:szCs w:val="20"/>
              </w:rPr>
            </w:pPr>
          </w:p>
          <w:p>
            <w:pPr>
              <w:pStyle w:val="Body"/>
              <w:rPr>
                <w:sz w:val="20"/>
                <w:szCs w:val="20"/>
                <w:lang w:val="en-US"/>
              </w:rPr>
            </w:pPr>
            <w:r>
              <w:rPr>
                <w:sz w:val="20"/>
                <w:szCs w:val="20"/>
                <w:rtl w:val="0"/>
                <w:lang w:val="en-US"/>
              </w:rPr>
              <w:t xml:space="preserve">Topics: Students will be able to discuss the </w:t>
            </w:r>
          </w:p>
          <w:p>
            <w:pPr>
              <w:pStyle w:val="Body"/>
            </w:pPr>
            <w:r>
              <w:rPr>
                <w:sz w:val="20"/>
                <w:szCs w:val="20"/>
                <w:rtl w:val="0"/>
                <w:lang w:val="en-US"/>
              </w:rPr>
              <w:t>advantages and disadvantages of home schooling.</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OSV Osobnostn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a soci</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Mor</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lka v</w:t>
            </w:r>
            <w:r>
              <w:rPr>
                <w:sz w:val="20"/>
                <w:szCs w:val="20"/>
                <w:shd w:val="nil" w:color="auto" w:fill="auto"/>
                <w:rtl w:val="0"/>
                <w:lang w:val="en-US"/>
                <w14:textOutline w14:w="12700" w14:cap="flat">
                  <w14:noFill/>
                  <w14:miter w14:lim="400000"/>
                </w14:textOutline>
              </w:rPr>
              <w:t>š</w:t>
            </w:r>
            <w:r>
              <w:rPr>
                <w:sz w:val="20"/>
                <w:szCs w:val="20"/>
                <w:shd w:val="nil" w:color="auto" w:fill="auto"/>
                <w:rtl w:val="0"/>
                <w:lang w:val="en-US"/>
                <w14:textOutline w14:w="12700" w14:cap="flat">
                  <w14:noFill/>
                  <w14:miter w14:lim="400000"/>
                </w14:textOutline>
              </w:rPr>
              <w:t>edn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ho dne Metody: debata argumentativn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esej</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5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 xml:space="preserve">prosinec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December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Use of English</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a modified cloze test containing 12 gaps and followed by 12 multiple choice items.</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a modified cloze test containing 15 gaps.</w:t>
            </w:r>
          </w:p>
          <w:p>
            <w:pPr>
              <w:pStyle w:val="Normální"/>
              <w:rPr>
                <w:b w:val="1"/>
                <w:bCs w:val="1"/>
                <w:sz w:val="20"/>
                <w:szCs w:val="20"/>
                <w:shd w:val="nil" w:color="auto" w:fill="auto"/>
              </w:rPr>
            </w:pPr>
          </w:p>
          <w:p>
            <w:pPr>
              <w:pStyle w:val="Normální"/>
              <w:bidi w:val="0"/>
              <w:ind w:left="0" w:right="0" w:firstLine="0"/>
              <w:jc w:val="left"/>
              <w:rPr>
                <w:rtl w:val="0"/>
              </w:rPr>
            </w:pPr>
            <w:r>
              <w:rPr>
                <w:b w:val="1"/>
                <w:bCs w:val="1"/>
                <w:sz w:val="20"/>
                <w:szCs w:val="20"/>
                <w:shd w:val="nil" w:color="auto" w:fill="auto"/>
                <w:rtl w:val="0"/>
                <w:lang w:val="en-US"/>
              </w:rPr>
              <w:t>Topics: Arts and Entertainment</w:t>
            </w:r>
            <w:r>
              <w:rPr>
                <w:b w:val="1"/>
                <w:bCs w:val="1"/>
                <w:sz w:val="20"/>
                <w:szCs w:val="20"/>
                <w:shd w:val="nil" w:color="auto" w:fill="auto"/>
                <w:rtl w:val="0"/>
              </w:rPr>
              <w:t xml:space="preserve">, </w:t>
            </w:r>
            <w:r>
              <w:rPr>
                <w:b w:val="1"/>
                <w:bCs w:val="1"/>
                <w:sz w:val="20"/>
                <w:szCs w:val="20"/>
                <w:shd w:val="nil" w:color="auto" w:fill="auto"/>
                <w:rtl w:val="0"/>
                <w:lang w:val="en-US"/>
              </w:rPr>
              <w:t>Literature, Foreign Languages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Students will demostrate the ability to apply their knowledge of the laguage system by completing a number of tasks</w:t>
            </w:r>
          </w:p>
          <w:p>
            <w:pPr>
              <w:pStyle w:val="Body"/>
              <w:rPr>
                <w:sz w:val="20"/>
                <w:szCs w:val="20"/>
              </w:rPr>
            </w:pPr>
          </w:p>
          <w:p>
            <w:pPr>
              <w:pStyle w:val="Body"/>
            </w:pPr>
            <w:r>
              <w:rPr>
                <w:sz w:val="20"/>
                <w:szCs w:val="20"/>
                <w:rtl w:val="0"/>
                <w:lang w:val="en-US"/>
              </w:rPr>
              <w:t>Topics: Students will be able to state the importace of learning a foreign language, particularly English.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 xml:space="preserve">leden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January</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Use of English</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Filling in the gaps in a text using a form of a given word.</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5 questions, each containing 3 discrete sentences. Each of the 3 gaps in each sentence has to be filled in with the same word which is appropriate in all 3 sentences.</w:t>
            </w:r>
          </w:p>
          <w:p>
            <w:pPr>
              <w:pStyle w:val="Normální"/>
              <w:rPr>
                <w:b w:val="1"/>
                <w:bCs w:val="1"/>
                <w:sz w:val="20"/>
                <w:szCs w:val="20"/>
                <w:shd w:val="nil" w:color="auto" w:fill="auto"/>
              </w:rPr>
            </w:pPr>
          </w:p>
          <w:p>
            <w:pPr>
              <w:pStyle w:val="Normální"/>
              <w:bidi w:val="0"/>
              <w:ind w:left="0" w:right="0" w:firstLine="0"/>
              <w:jc w:val="left"/>
              <w:rPr>
                <w:rtl w:val="0"/>
              </w:rPr>
            </w:pPr>
            <w:r>
              <w:rPr>
                <w:b w:val="1"/>
                <w:bCs w:val="1"/>
                <w:sz w:val="20"/>
                <w:szCs w:val="20"/>
                <w:shd w:val="nil" w:color="auto" w:fill="auto"/>
                <w:rtl w:val="0"/>
                <w:lang w:val="en-US"/>
              </w:rPr>
              <w:t>Topics: Shopping and Services, Food and Restaurants, Young Generation fashion &amp; images</w:t>
            </w:r>
            <w:r>
              <w:rPr>
                <w:b w:val="1"/>
                <w:bCs w:val="1"/>
                <w:sz w:val="20"/>
                <w:szCs w:val="20"/>
                <w:shd w:val="nil" w:color="auto" w:fill="auto"/>
                <w:rtl w:val="0"/>
                <w:lang w:val="de-DE"/>
              </w:rPr>
              <w:t>, Famil</w:t>
            </w:r>
            <w:r>
              <w:rPr>
                <w:b w:val="1"/>
                <w:bCs w:val="1"/>
                <w:sz w:val="20"/>
                <w:szCs w:val="20"/>
                <w:shd w:val="nil" w:color="auto" w:fill="auto"/>
                <w:rtl w:val="0"/>
                <w:lang w:val="en-US"/>
              </w:rPr>
              <w:t>y, Friends and Relationships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de-DE"/>
              </w:rPr>
              <w:t xml:space="preserve">Part 1 </w:t>
            </w:r>
            <w:r>
              <w:rPr>
                <w:sz w:val="20"/>
                <w:szCs w:val="20"/>
                <w:rtl w:val="0"/>
              </w:rPr>
              <w:t xml:space="preserve">– </w:t>
            </w:r>
            <w:r>
              <w:rPr>
                <w:sz w:val="20"/>
                <w:szCs w:val="20"/>
                <w:rtl w:val="0"/>
                <w:lang w:val="en-US"/>
              </w:rPr>
              <w:t xml:space="preserve">SS will select correct options on the basis of specific criteria. </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work out what kind of words are missing from open cloze texts. SS will use clues to understand how to choose answers.</w:t>
            </w:r>
          </w:p>
          <w:p>
            <w:pPr>
              <w:pStyle w:val="Body"/>
              <w:rPr>
                <w:sz w:val="20"/>
                <w:szCs w:val="20"/>
                <w:lang w:val="en-US"/>
              </w:rPr>
            </w:pPr>
            <w:r>
              <w:rPr>
                <w:sz w:val="20"/>
                <w:szCs w:val="20"/>
                <w:rtl w:val="0"/>
                <w:lang w:val="en-US"/>
              </w:rPr>
              <w:t xml:space="preserve">Part 3 </w:t>
            </w:r>
            <w:r>
              <w:rPr>
                <w:sz w:val="20"/>
                <w:szCs w:val="20"/>
                <w:rtl w:val="0"/>
              </w:rPr>
              <w:t xml:space="preserve">– </w:t>
            </w:r>
            <w:r>
              <w:rPr>
                <w:sz w:val="20"/>
                <w:szCs w:val="20"/>
                <w:rtl w:val="0"/>
                <w:lang w:val="en-US"/>
              </w:rPr>
              <w:t xml:space="preserve">SS will work on spelling of words with </w:t>
            </w:r>
          </w:p>
          <w:p>
            <w:pPr>
              <w:pStyle w:val="Body"/>
              <w:rPr>
                <w:sz w:val="20"/>
                <w:szCs w:val="20"/>
              </w:rPr>
            </w:pPr>
            <w:r>
              <w:rPr>
                <w:sz w:val="20"/>
                <w:szCs w:val="20"/>
                <w:rtl w:val="0"/>
                <w:lang w:val="en-US"/>
              </w:rPr>
              <w:t>affixes and inflections.</w:t>
            </w:r>
          </w:p>
          <w:p>
            <w:pPr>
              <w:pStyle w:val="Body"/>
              <w:rPr>
                <w:sz w:val="20"/>
                <w:szCs w:val="20"/>
              </w:rPr>
            </w:pPr>
            <w:r>
              <w:rPr>
                <w:sz w:val="20"/>
                <w:szCs w:val="20"/>
                <w:rtl w:val="0"/>
                <w:lang w:val="en-US"/>
              </w:rPr>
              <w:t xml:space="preserve">Part 4 </w:t>
            </w:r>
            <w:r>
              <w:rPr>
                <w:sz w:val="20"/>
                <w:szCs w:val="20"/>
                <w:rtl w:val="0"/>
              </w:rPr>
              <w:t xml:space="preserve">– </w:t>
            </w:r>
            <w:r>
              <w:rPr>
                <w:sz w:val="20"/>
                <w:szCs w:val="20"/>
                <w:rtl w:val="0"/>
                <w:lang w:val="en-US"/>
              </w:rPr>
              <w:t>SS will work on homonyms. SS will be able to identify the type of word needed.</w:t>
            </w:r>
          </w:p>
          <w:p>
            <w:pPr>
              <w:pStyle w:val="Body"/>
              <w:rPr>
                <w:sz w:val="20"/>
                <w:szCs w:val="20"/>
              </w:rPr>
            </w:pPr>
            <w:r>
              <w:rPr>
                <w:sz w:val="20"/>
                <w:szCs w:val="20"/>
                <w:rtl w:val="0"/>
                <w:lang w:val="de-DE"/>
              </w:rPr>
              <w:t xml:space="preserve">Part 5 </w:t>
            </w:r>
            <w:r>
              <w:rPr>
                <w:sz w:val="20"/>
                <w:szCs w:val="20"/>
                <w:rtl w:val="0"/>
              </w:rPr>
              <w:t xml:space="preserve">– </w:t>
            </w:r>
            <w:r>
              <w:rPr>
                <w:sz w:val="20"/>
                <w:szCs w:val="20"/>
                <w:rtl w:val="0"/>
                <w:lang w:val="en-US"/>
              </w:rPr>
              <w:t>SS will ask relevant questions about grammar required.</w:t>
            </w:r>
          </w:p>
          <w:p>
            <w:pPr>
              <w:pStyle w:val="Body"/>
              <w:rPr>
                <w:sz w:val="20"/>
                <w:szCs w:val="20"/>
              </w:rPr>
            </w:pPr>
          </w:p>
          <w:p>
            <w:pPr>
              <w:pStyle w:val="Body"/>
            </w:pPr>
            <w:r>
              <w:rPr>
                <w:sz w:val="20"/>
                <w:szCs w:val="20"/>
                <w:rtl w:val="0"/>
                <w:lang w:val="en-US"/>
              </w:rPr>
              <w:t>Topics: Students will be able to discuss the important issues facing today</w:t>
            </w:r>
            <w:r>
              <w:rPr>
                <w:sz w:val="20"/>
                <w:szCs w:val="20"/>
                <w:rtl w:val="1"/>
              </w:rPr>
              <w:t>’</w:t>
            </w:r>
            <w:r>
              <w:rPr>
                <w:sz w:val="20"/>
                <w:szCs w:val="20"/>
                <w:rtl w:val="0"/>
                <w:lang w:val="en-US"/>
              </w:rPr>
              <w:t>s youth.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ú</w:t>
            </w:r>
            <w:r>
              <w:rPr>
                <w:b w:val="1"/>
                <w:bCs w:val="1"/>
                <w:sz w:val="20"/>
                <w:szCs w:val="20"/>
                <w:shd w:val="nil" w:color="auto" w:fill="auto"/>
                <w:rtl w:val="0"/>
                <w:lang w:val="en-US"/>
                <w14:textOutline w14:w="12700" w14:cap="flat">
                  <w14:noFill/>
                  <w14:miter w14:lim="400000"/>
                </w14:textOutline>
              </w:rPr>
              <w:t xml:space="preserve">nor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February</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Listening to English dialogue</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multiple choice questions based on 3 short extracts.</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a sentence completion task based on a recorded monologue.</w:t>
            </w:r>
          </w:p>
          <w:p>
            <w:pPr>
              <w:pStyle w:val="Normální"/>
              <w:rPr>
                <w:b w:val="1"/>
                <w:bCs w:val="1"/>
                <w:sz w:val="20"/>
                <w:szCs w:val="20"/>
                <w:shd w:val="nil" w:color="auto" w:fill="auto"/>
              </w:rPr>
            </w:pPr>
          </w:p>
          <w:p>
            <w:pPr>
              <w:pStyle w:val="Normální"/>
              <w:bidi w:val="0"/>
              <w:ind w:left="0" w:right="0" w:firstLine="0"/>
              <w:jc w:val="left"/>
              <w:rPr>
                <w:rtl w:val="0"/>
              </w:rPr>
            </w:pPr>
            <w:r>
              <w:rPr>
                <w:b w:val="1"/>
                <w:bCs w:val="1"/>
                <w:sz w:val="20"/>
                <w:szCs w:val="20"/>
                <w:shd w:val="nil" w:color="auto" w:fill="auto"/>
                <w:rtl w:val="0"/>
                <w:lang w:val="en-US"/>
              </w:rPr>
              <w:t>Topics: Sports and Games, Health and Fitness, Hobbies &amp; Leisure</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Students will be able to show understanding of agreement, attitude, course of action, detail, feeling, function, gist, interpreting context, main points, </w:t>
            </w:r>
          </w:p>
          <w:p>
            <w:pPr>
              <w:pStyle w:val="Body"/>
              <w:rPr>
                <w:sz w:val="20"/>
                <w:szCs w:val="20"/>
              </w:rPr>
            </w:pPr>
            <w:r>
              <w:rPr>
                <w:sz w:val="20"/>
                <w:szCs w:val="20"/>
                <w:rtl w:val="0"/>
                <w:lang w:val="en-US"/>
              </w:rPr>
              <w:t>opinion purpose, specific information in a recorded dialogue.</w:t>
            </w:r>
          </w:p>
          <w:p>
            <w:pPr>
              <w:pStyle w:val="Body"/>
              <w:rPr>
                <w:sz w:val="20"/>
                <w:szCs w:val="20"/>
              </w:rPr>
            </w:pPr>
          </w:p>
          <w:p>
            <w:pPr>
              <w:pStyle w:val="Body"/>
            </w:pPr>
            <w:r>
              <w:rPr>
                <w:sz w:val="20"/>
                <w:szCs w:val="20"/>
                <w:rtl w:val="0"/>
                <w:lang w:val="en-US"/>
              </w:rPr>
              <w:t>Topics: Students will be able to discuss the issue of smoking in public areas using an article.</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MKV Multikulturn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Vztah k multilingvn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situaci a ke spolupr</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ci mezi lidmi z r</w:t>
            </w:r>
            <w:r>
              <w:rPr>
                <w:sz w:val="20"/>
                <w:szCs w:val="20"/>
                <w:shd w:val="nil" w:color="auto" w:fill="auto"/>
                <w:rtl w:val="0"/>
                <w:lang w:val="en-US"/>
                <w14:textOutline w14:w="12700" w14:cap="flat">
                  <w14:noFill/>
                  <w14:miter w14:lim="400000"/>
                </w14:textOutline>
              </w:rPr>
              <w:t>ů</w:t>
            </w:r>
            <w:r>
              <w:rPr>
                <w:sz w:val="20"/>
                <w:szCs w:val="20"/>
                <w:shd w:val="nil" w:color="auto" w:fill="auto"/>
                <w:rtl w:val="0"/>
                <w:lang w:val="en-US"/>
                <w14:textOutline w14:w="12700" w14:cap="flat">
                  <w14:noFill/>
                  <w14:miter w14:lim="400000"/>
                </w14:textOutline>
              </w:rPr>
              <w:t>zn</w:t>
            </w:r>
            <w:r>
              <w:rPr>
                <w:sz w:val="20"/>
                <w:szCs w:val="20"/>
                <w:shd w:val="nil" w:color="auto" w:fill="auto"/>
                <w:rtl w:val="0"/>
                <w:lang w:val="en-US"/>
                <w14:textOutline w14:w="12700" w14:cap="flat">
                  <w14:noFill/>
                  <w14:miter w14:lim="400000"/>
                </w14:textOutline>
              </w:rPr>
              <w:t>é</w:t>
            </w:r>
            <w:r>
              <w:rPr>
                <w:sz w:val="20"/>
                <w:szCs w:val="20"/>
                <w:shd w:val="nil" w:color="auto" w:fill="auto"/>
                <w:rtl w:val="0"/>
                <w:lang w:val="en-US"/>
                <w14:textOutline w14:w="12700" w14:cap="flat">
                  <w14:noFill/>
                  <w14:miter w14:lim="400000"/>
                </w14:textOutline>
              </w:rPr>
              <w:t>ho kulturn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ho prost</w:t>
            </w:r>
            <w:r>
              <w:rPr>
                <w:sz w:val="20"/>
                <w:szCs w:val="20"/>
                <w:shd w:val="nil" w:color="auto" w:fill="auto"/>
                <w:rtl w:val="0"/>
                <w:lang w:val="en-US"/>
                <w14:textOutline w14:w="12700" w14:cap="flat">
                  <w14:noFill/>
                  <w14:miter w14:lim="400000"/>
                </w14:textOutline>
              </w:rPr>
              <w:t>ř</w:t>
            </w:r>
            <w:r>
              <w:rPr>
                <w:sz w:val="20"/>
                <w:szCs w:val="20"/>
                <w:shd w:val="nil" w:color="auto" w:fill="auto"/>
                <w:rtl w:val="0"/>
                <w:lang w:val="en-US"/>
                <w14:textOutline w14:w="12700" w14:cap="flat">
                  <w14:noFill/>
                  <w14:miter w14:lim="400000"/>
                </w14:textOutline>
              </w:rPr>
              <w:t>ed</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Metody: Prezentace</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4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b</w:t>
            </w:r>
            <w:r>
              <w:rPr>
                <w:b w:val="1"/>
                <w:bCs w:val="1"/>
                <w:sz w:val="20"/>
                <w:szCs w:val="20"/>
                <w:shd w:val="nil" w:color="auto" w:fill="auto"/>
                <w:rtl w:val="0"/>
                <w:lang w:val="en-US"/>
                <w14:textOutline w14:w="12700" w14:cap="flat">
                  <w14:noFill/>
                  <w14:miter w14:lim="400000"/>
                </w14:textOutline>
              </w:rPr>
              <w:t>ř</w:t>
            </w:r>
            <w:r>
              <w:rPr>
                <w:b w:val="1"/>
                <w:bCs w:val="1"/>
                <w:sz w:val="20"/>
                <w:szCs w:val="20"/>
                <w:shd w:val="nil" w:color="auto" w:fill="auto"/>
                <w:rtl w:val="0"/>
                <w:lang w:val="en-US"/>
                <w14:textOutline w14:w="12700" w14:cap="flat">
                  <w14:noFill/>
                  <w14:miter w14:lim="400000"/>
                </w14:textOutline>
              </w:rPr>
              <w:t xml:space="preserve">ezen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March</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rPr>
                <w:b w:val="1"/>
                <w:bCs w:val="1"/>
                <w:sz w:val="20"/>
                <w:szCs w:val="20"/>
                <w:shd w:val="nil" w:color="auto" w:fill="auto"/>
              </w:rPr>
            </w:pPr>
            <w:r>
              <w:rPr>
                <w:b w:val="1"/>
                <w:bCs w:val="1"/>
                <w:sz w:val="20"/>
                <w:szCs w:val="20"/>
                <w:shd w:val="nil" w:color="auto" w:fill="auto"/>
                <w:rtl w:val="0"/>
                <w:lang w:val="en-US"/>
              </w:rPr>
              <w:t>Listening to English dialogue</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multiple choice questions based on a recorded text involving interacting speakers.</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Answering multiple choice questions based on 5 short themed monologues.</w:t>
            </w:r>
          </w:p>
          <w:p>
            <w:pPr>
              <w:pStyle w:val="Normální"/>
              <w:rPr>
                <w:b w:val="1"/>
                <w:bCs w:val="1"/>
                <w:sz w:val="20"/>
                <w:szCs w:val="20"/>
                <w:shd w:val="nil" w:color="auto" w:fill="auto"/>
              </w:rPr>
            </w:pPr>
          </w:p>
          <w:p>
            <w:pPr>
              <w:pStyle w:val="Normální"/>
              <w:bidi w:val="0"/>
              <w:ind w:left="0" w:right="0" w:firstLine="0"/>
              <w:jc w:val="left"/>
              <w:rPr>
                <w:rtl w:val="0"/>
              </w:rPr>
            </w:pPr>
            <w:r>
              <w:rPr>
                <w:b w:val="1"/>
                <w:bCs w:val="1"/>
                <w:sz w:val="20"/>
                <w:szCs w:val="20"/>
                <w:shd w:val="nil" w:color="auto" w:fill="auto"/>
                <w:rtl w:val="0"/>
                <w:lang w:val="en-US"/>
              </w:rPr>
              <w:t>Topics: My Future Plans, Mass Media, Current Issues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de-DE"/>
              </w:rPr>
              <w:t xml:space="preserve">Part 1 </w:t>
            </w:r>
            <w:r>
              <w:rPr>
                <w:sz w:val="20"/>
                <w:szCs w:val="20"/>
                <w:rtl w:val="0"/>
              </w:rPr>
              <w:t xml:space="preserve">– </w:t>
            </w:r>
            <w:r>
              <w:rPr>
                <w:sz w:val="20"/>
                <w:szCs w:val="20"/>
                <w:rtl w:val="0"/>
                <w:lang w:val="en-US"/>
              </w:rPr>
              <w:t xml:space="preserve">SS will decide what types of words are </w:t>
            </w:r>
          </w:p>
          <w:p>
            <w:pPr>
              <w:pStyle w:val="Body"/>
              <w:rPr>
                <w:sz w:val="20"/>
                <w:szCs w:val="20"/>
              </w:rPr>
            </w:pPr>
            <w:r>
              <w:rPr>
                <w:sz w:val="20"/>
                <w:szCs w:val="20"/>
                <w:rtl w:val="0"/>
                <w:lang w:val="en-US"/>
              </w:rPr>
              <w:t>needed for sentence completion.</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learn to preview the gapped sentence before listening to the recording.</w:t>
            </w:r>
          </w:p>
          <w:p>
            <w:pPr>
              <w:pStyle w:val="Body"/>
              <w:rPr>
                <w:sz w:val="20"/>
                <w:szCs w:val="20"/>
              </w:rPr>
            </w:pPr>
            <w:r>
              <w:rPr>
                <w:sz w:val="20"/>
                <w:szCs w:val="20"/>
                <w:rtl w:val="0"/>
                <w:lang w:val="en-US"/>
              </w:rPr>
              <w:t xml:space="preserve">Part 3 </w:t>
            </w:r>
            <w:r>
              <w:rPr>
                <w:sz w:val="20"/>
                <w:szCs w:val="20"/>
                <w:rtl w:val="0"/>
              </w:rPr>
              <w:t xml:space="preserve">– </w:t>
            </w:r>
            <w:r>
              <w:rPr>
                <w:sz w:val="20"/>
                <w:szCs w:val="20"/>
                <w:rtl w:val="0"/>
                <w:lang w:val="en-US"/>
              </w:rPr>
              <w:t>SS will listen for detail, for gist and for global meaning.</w:t>
            </w:r>
          </w:p>
          <w:p>
            <w:pPr>
              <w:pStyle w:val="Body"/>
              <w:rPr>
                <w:sz w:val="20"/>
                <w:szCs w:val="20"/>
              </w:rPr>
            </w:pPr>
            <w:r>
              <w:rPr>
                <w:sz w:val="20"/>
                <w:szCs w:val="20"/>
                <w:rtl w:val="0"/>
                <w:lang w:val="en-US"/>
              </w:rPr>
              <w:t xml:space="preserve">Part 4 </w:t>
            </w:r>
            <w:r>
              <w:rPr>
                <w:sz w:val="20"/>
                <w:szCs w:val="20"/>
                <w:rtl w:val="0"/>
              </w:rPr>
              <w:t xml:space="preserve">– </w:t>
            </w:r>
            <w:r>
              <w:rPr>
                <w:sz w:val="20"/>
                <w:szCs w:val="20"/>
                <w:rtl w:val="0"/>
                <w:lang w:val="en-US"/>
              </w:rPr>
              <w:t>SS will predict what will be said and how ideas will be expressed.</w:t>
            </w:r>
          </w:p>
          <w:p>
            <w:pPr>
              <w:pStyle w:val="Body"/>
              <w:rPr>
                <w:sz w:val="20"/>
                <w:szCs w:val="20"/>
              </w:rPr>
            </w:pPr>
          </w:p>
          <w:p>
            <w:pPr>
              <w:pStyle w:val="Body"/>
            </w:pPr>
            <w:r>
              <w:rPr>
                <w:sz w:val="20"/>
                <w:szCs w:val="20"/>
                <w:rtl w:val="0"/>
                <w:lang w:val="en-US"/>
              </w:rPr>
              <w:t>Topics: Students will be able to define Mass Media and talk about the different kinds of Media.</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rPr>
            </w:pPr>
            <w:r>
              <w:rPr>
                <w:b w:val="1"/>
                <w:bCs w:val="1"/>
                <w:sz w:val="20"/>
                <w:szCs w:val="20"/>
                <w:shd w:val="nil" w:color="auto" w:fill="auto"/>
                <w:rtl w:val="0"/>
                <w:lang w:val="en-US"/>
                <w14:textOutline w14:w="12700" w14:cap="flat">
                  <w14:noFill/>
                  <w14:miter w14:lim="400000"/>
                </w14:textOutline>
              </w:rPr>
              <w:t xml:space="preserve">duben </w:t>
            </w:r>
          </w:p>
          <w:p>
            <w:pPr>
              <w:pStyle w:val="Body"/>
              <w:bidi w:val="0"/>
              <w:ind w:left="0" w:right="0" w:firstLine="0"/>
              <w:jc w:val="left"/>
              <w:rPr>
                <w:rtl w:val="0"/>
              </w:rPr>
            </w:pPr>
            <w:r>
              <w:rPr>
                <w:b w:val="1"/>
                <w:bCs w:val="1"/>
                <w:sz w:val="20"/>
                <w:szCs w:val="20"/>
                <w:shd w:val="nil" w:color="auto" w:fill="auto"/>
                <w:rtl w:val="0"/>
                <w:lang w:val="en-US"/>
                <w14:textOutline w14:w="12700" w14:cap="flat">
                  <w14:noFill/>
                  <w14:miter w14:lim="400000"/>
                </w14:textOutline>
              </w:rPr>
              <w:t>April</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spacing w:before="120"/>
              <w:rPr>
                <w:b w:val="1"/>
                <w:bCs w:val="1"/>
                <w:sz w:val="20"/>
                <w:szCs w:val="20"/>
                <w:shd w:val="nil" w:color="auto" w:fill="auto"/>
              </w:rPr>
            </w:pPr>
            <w:r>
              <w:rPr>
                <w:b w:val="1"/>
                <w:bCs w:val="1"/>
                <w:sz w:val="20"/>
                <w:szCs w:val="20"/>
                <w:shd w:val="nil" w:color="auto" w:fill="auto"/>
                <w:rtl w:val="0"/>
                <w:lang w:val="en-US"/>
              </w:rPr>
              <w:t>Speaking in English</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Having a conversation with an interlocutor (question/answer)</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Having students interact with each other using visual and written stimuli. </w:t>
            </w:r>
          </w:p>
          <w:p>
            <w:pPr>
              <w:pStyle w:val="Normální"/>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Having a 2-way conversation between students using visual and written stimuli.</w:t>
            </w:r>
          </w:p>
          <w:p>
            <w:pPr>
              <w:pStyle w:val="Normální"/>
              <w:bidi w:val="0"/>
              <w:ind w:left="0" w:right="0" w:firstLine="0"/>
              <w:jc w:val="left"/>
              <w:rPr>
                <w:rtl w:val="0"/>
              </w:rPr>
            </w:pPr>
            <w:r>
              <w:rPr>
                <w:b w:val="1"/>
                <w:bCs w:val="1"/>
                <w:sz w:val="20"/>
                <w:szCs w:val="20"/>
                <w:shd w:val="nil" w:color="auto" w:fill="auto"/>
                <w:rtl w:val="0"/>
                <w:lang w:val="en-US"/>
              </w:rPr>
              <w:t>Having a discussion on topics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14:textOutline w14:w="12700" w14:cap="flat">
                  <w14:noFill/>
                  <w14:miter w14:lim="400000"/>
                </w14:textOutline>
              </w:rPr>
            </w:pPr>
            <w:r>
              <w:rPr>
                <w:sz w:val="20"/>
                <w:szCs w:val="20"/>
                <w:rtl w:val="0"/>
                <w:lang w:val="en-US"/>
                <w14:textOutline w14:w="12700" w14:cap="flat">
                  <w14:noFill/>
                  <w14:miter w14:lim="400000"/>
                </w14:textOutline>
              </w:rPr>
              <w:t xml:space="preserve">Students will be able to respond to questions and </w:t>
            </w:r>
          </w:p>
          <w:p>
            <w:pPr>
              <w:pStyle w:val="Body"/>
            </w:pPr>
            <w:r>
              <w:rPr>
                <w:sz w:val="20"/>
                <w:szCs w:val="20"/>
                <w:rtl w:val="0"/>
                <w:lang w:val="en-US"/>
                <w14:textOutline w14:w="12700" w14:cap="flat">
                  <w14:noFill/>
                  <w14:miter w14:lim="400000"/>
                </w14:textOutline>
              </w:rPr>
              <w:t>interact in conversational English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ální"/>
        <w:widowControl w:val="0"/>
        <w:tabs>
          <w:tab w:val="right" w:pos="9072"/>
        </w:tabs>
        <w:ind w:left="216" w:hanging="216"/>
        <w:rPr>
          <w:b w:val="1"/>
          <w:bCs w:val="1"/>
          <w:sz w:val="20"/>
          <w:szCs w:val="20"/>
        </w:rPr>
      </w:pPr>
    </w:p>
    <w:p>
      <w:pPr>
        <w:pStyle w:val="Normální"/>
        <w:widowControl w:val="0"/>
        <w:tabs>
          <w:tab w:val="right" w:pos="9072"/>
        </w:tabs>
        <w:ind w:left="108" w:hanging="108"/>
        <w:rPr>
          <w:b w:val="1"/>
          <w:bCs w:val="1"/>
          <w:sz w:val="20"/>
          <w:szCs w:val="20"/>
        </w:rPr>
      </w:pPr>
    </w:p>
    <w:p>
      <w:pPr>
        <w:pStyle w:val="Normální"/>
        <w:widowControl w:val="0"/>
        <w:tabs>
          <w:tab w:val="right" w:pos="9072"/>
        </w:tabs>
        <w:rPr>
          <w:b w:val="1"/>
          <w:bCs w:val="1"/>
          <w:sz w:val="20"/>
          <w:szCs w:val="20"/>
        </w:rPr>
      </w:pPr>
    </w:p>
    <w:p>
      <w:pPr>
        <w:pStyle w:val="Normální"/>
      </w:pPr>
    </w:p>
    <w:p>
      <w:pPr>
        <w:pStyle w:val="Normální"/>
        <w:rPr>
          <w:sz w:val="20"/>
          <w:szCs w:val="20"/>
        </w:rPr>
      </w:pPr>
      <w:r>
        <w:rPr>
          <w:rFonts w:cs="Arial Unicode MS" w:eastAsia="Arial Unicode MS"/>
          <w:sz w:val="20"/>
          <w:szCs w:val="20"/>
          <w:rtl w:val="0"/>
        </w:rPr>
        <w:t>Pros</w:t>
      </w:r>
      <w:r>
        <w:rPr>
          <w:rFonts w:cs="Arial Unicode MS" w:eastAsia="Arial Unicode MS" w:hint="default"/>
          <w:sz w:val="20"/>
          <w:szCs w:val="20"/>
          <w:rtl w:val="0"/>
        </w:rPr>
        <w:t>í</w:t>
      </w:r>
      <w:r>
        <w:rPr>
          <w:rFonts w:cs="Arial Unicode MS" w:eastAsia="Arial Unicode MS"/>
          <w:sz w:val="20"/>
          <w:szCs w:val="20"/>
          <w:rtl w:val="0"/>
        </w:rPr>
        <w:t>m ulo</w:t>
      </w:r>
      <w:r>
        <w:rPr>
          <w:rFonts w:cs="Arial Unicode MS" w:eastAsia="Arial Unicode MS" w:hint="default"/>
          <w:sz w:val="20"/>
          <w:szCs w:val="20"/>
          <w:rtl w:val="0"/>
        </w:rPr>
        <w:t>ž</w:t>
      </w:r>
      <w:r>
        <w:rPr>
          <w:rFonts w:cs="Arial Unicode MS" w:eastAsia="Arial Unicode MS"/>
          <w:sz w:val="20"/>
          <w:szCs w:val="20"/>
          <w:rtl w:val="0"/>
        </w:rPr>
        <w:t>te ve form</w:t>
      </w:r>
      <w:r>
        <w:rPr>
          <w:rFonts w:cs="Arial Unicode MS" w:eastAsia="Arial Unicode MS" w:hint="default"/>
          <w:sz w:val="20"/>
          <w:szCs w:val="20"/>
          <w:rtl w:val="0"/>
        </w:rPr>
        <w:t>á</w:t>
      </w:r>
      <w:r>
        <w:rPr>
          <w:rFonts w:cs="Arial Unicode MS" w:eastAsia="Arial Unicode MS"/>
          <w:sz w:val="20"/>
          <w:szCs w:val="20"/>
          <w:rtl w:val="0"/>
        </w:rPr>
        <w:t>tu Word 2003 tj. s</w:t>
      </w:r>
      <w:r>
        <w:rPr>
          <w:rFonts w:cs="Arial Unicode MS" w:eastAsia="Arial Unicode MS" w:hint="default"/>
          <w:sz w:val="20"/>
          <w:szCs w:val="20"/>
          <w:rtl w:val="0"/>
        </w:rPr>
        <w:t> </w:t>
      </w:r>
      <w:r>
        <w:rPr>
          <w:rFonts w:cs="Arial Unicode MS" w:eastAsia="Arial Unicode MS"/>
          <w:sz w:val="20"/>
          <w:szCs w:val="20"/>
          <w:rtl w:val="0"/>
        </w:rPr>
        <w:t>p</w:t>
      </w:r>
      <w:r>
        <w:rPr>
          <w:rFonts w:cs="Arial Unicode MS" w:eastAsia="Arial Unicode MS" w:hint="default"/>
          <w:sz w:val="20"/>
          <w:szCs w:val="20"/>
          <w:rtl w:val="0"/>
        </w:rPr>
        <w:t>ří</w:t>
      </w:r>
      <w:r>
        <w:rPr>
          <w:rFonts w:cs="Arial Unicode MS" w:eastAsia="Arial Unicode MS"/>
          <w:sz w:val="20"/>
          <w:szCs w:val="20"/>
          <w:rtl w:val="0"/>
        </w:rPr>
        <w:t>ponou doc, nikoli docx. N</w:t>
      </w:r>
      <w:r>
        <w:rPr>
          <w:rFonts w:cs="Arial Unicode MS" w:eastAsia="Arial Unicode MS" w:hint="default"/>
          <w:sz w:val="20"/>
          <w:szCs w:val="20"/>
          <w:rtl w:val="0"/>
        </w:rPr>
        <w:t>á</w:t>
      </w:r>
      <w:r>
        <w:rPr>
          <w:rFonts w:cs="Arial Unicode MS" w:eastAsia="Arial Unicode MS"/>
          <w:sz w:val="20"/>
          <w:szCs w:val="20"/>
          <w:rtl w:val="0"/>
        </w:rPr>
        <w:t>zev souboru dle vzoru: P</w:t>
      </w:r>
      <w:r>
        <w:rPr>
          <w:rFonts w:cs="Arial Unicode MS" w:eastAsia="Arial Unicode MS" w:hint="default"/>
          <w:sz w:val="20"/>
          <w:szCs w:val="20"/>
          <w:rtl w:val="0"/>
        </w:rPr>
        <w:t>ř</w:t>
      </w:r>
      <w:r>
        <w:rPr>
          <w:rFonts w:cs="Arial Unicode MS" w:eastAsia="Arial Unicode MS"/>
          <w:sz w:val="20"/>
          <w:szCs w:val="20"/>
          <w:rtl w:val="0"/>
        </w:rPr>
        <w:t>edm</w:t>
      </w:r>
      <w:r>
        <w:rPr>
          <w:rFonts w:cs="Arial Unicode MS" w:eastAsia="Arial Unicode MS" w:hint="default"/>
          <w:sz w:val="20"/>
          <w:szCs w:val="20"/>
          <w:rtl w:val="0"/>
        </w:rPr>
        <w:t>ě</w:t>
      </w:r>
      <w:r>
        <w:rPr>
          <w:rFonts w:cs="Arial Unicode MS" w:eastAsia="Arial Unicode MS"/>
          <w:sz w:val="20"/>
          <w:szCs w:val="20"/>
          <w:rtl w:val="0"/>
        </w:rPr>
        <w:t>t T</w:t>
      </w:r>
      <w:r>
        <w:rPr>
          <w:rFonts w:cs="Arial Unicode MS" w:eastAsia="Arial Unicode MS" w:hint="default"/>
          <w:sz w:val="20"/>
          <w:szCs w:val="20"/>
          <w:rtl w:val="0"/>
        </w:rPr>
        <w:t>ří</w:t>
      </w:r>
      <w:r>
        <w:rPr>
          <w:rFonts w:cs="Arial Unicode MS" w:eastAsia="Arial Unicode MS"/>
          <w:sz w:val="20"/>
          <w:szCs w:val="20"/>
          <w:rtl w:val="0"/>
        </w:rPr>
        <w:t>d(a/y) P</w:t>
      </w:r>
      <w:r>
        <w:rPr>
          <w:rFonts w:cs="Arial Unicode MS" w:eastAsia="Arial Unicode MS" w:hint="default"/>
          <w:sz w:val="20"/>
          <w:szCs w:val="20"/>
          <w:rtl w:val="0"/>
        </w:rPr>
        <w:t>ří</w:t>
      </w:r>
      <w:r>
        <w:rPr>
          <w:rFonts w:cs="Arial Unicode MS" w:eastAsia="Arial Unicode MS"/>
          <w:sz w:val="20"/>
          <w:szCs w:val="20"/>
          <w:rtl w:val="0"/>
        </w:rPr>
        <w:t>jmen</w:t>
      </w:r>
      <w:r>
        <w:rPr>
          <w:rFonts w:cs="Arial Unicode MS" w:eastAsia="Arial Unicode MS" w:hint="default"/>
          <w:sz w:val="20"/>
          <w:szCs w:val="20"/>
          <w:rtl w:val="0"/>
        </w:rPr>
        <w:t>í</w:t>
      </w:r>
      <w:r>
        <w:rPr>
          <w:rFonts w:cs="Arial Unicode MS" w:eastAsia="Arial Unicode MS"/>
          <w:sz w:val="20"/>
          <w:szCs w:val="20"/>
          <w:rtl w:val="0"/>
          <w:lang w:val="en-US"/>
        </w:rPr>
        <w:t>_u</w:t>
      </w:r>
      <w:r>
        <w:rPr>
          <w:rFonts w:cs="Arial Unicode MS" w:eastAsia="Arial Unicode MS" w:hint="default"/>
          <w:sz w:val="20"/>
          <w:szCs w:val="20"/>
          <w:rtl w:val="0"/>
        </w:rPr>
        <w:t>č</w:t>
      </w:r>
      <w:r>
        <w:rPr>
          <w:rFonts w:cs="Arial Unicode MS" w:eastAsia="Arial Unicode MS"/>
          <w:sz w:val="20"/>
          <w:szCs w:val="20"/>
          <w:rtl w:val="0"/>
        </w:rPr>
        <w:t>itele.doc. Tedy nap</w:t>
      </w:r>
      <w:r>
        <w:rPr>
          <w:rFonts w:cs="Arial Unicode MS" w:eastAsia="Arial Unicode MS" w:hint="default"/>
          <w:sz w:val="20"/>
          <w:szCs w:val="20"/>
          <w:rtl w:val="0"/>
        </w:rPr>
        <w:t>ří</w:t>
      </w:r>
      <w:r>
        <w:rPr>
          <w:rFonts w:cs="Arial Unicode MS" w:eastAsia="Arial Unicode MS"/>
          <w:sz w:val="20"/>
          <w:szCs w:val="20"/>
          <w:rtl w:val="0"/>
        </w:rPr>
        <w:t>klad: Fyzika 1.AB Horyna.doc</w:t>
      </w:r>
    </w:p>
    <w:p>
      <w:pPr>
        <w:pStyle w:val="Normální"/>
      </w:pPr>
      <w:r>
        <w:rPr>
          <w:rFonts w:cs="Arial Unicode MS" w:eastAsia="Arial Unicode MS"/>
          <w:rtl w:val="0"/>
        </w:rPr>
        <w:t xml:space="preserve"> </w:t>
      </w:r>
    </w:p>
    <w:sectPr>
      <w:headerReference w:type="default" r:id="rId4"/>
      <w:footerReference w:type="default" r:id="rId5"/>
      <w:pgSz w:w="16840" w:h="11900" w:orient="landscape"/>
      <w:pgMar w:top="851" w:right="794" w:bottom="851"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ázev">
    <w:name w:val="Název"/>
    <w:next w:val="Název"/>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hint="default"/>
      <w:b w:val="0"/>
      <w:bCs w:val="0"/>
      <w:i w:val="0"/>
      <w:iCs w:val="0"/>
      <w:caps w:val="1"/>
      <w:strike w:val="0"/>
      <w:dstrike w:val="0"/>
      <w:outline w:val="0"/>
      <w:color w:val="000000"/>
      <w:spacing w:val="0"/>
      <w:kern w:val="0"/>
      <w:position w:val="0"/>
      <w:sz w:val="28"/>
      <w:szCs w:val="28"/>
      <w:u w:val="singl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