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keepNext w:val="false"/>
        <w:keepLine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val="cs-CZ"/>
        </w:rPr>
      </w:pPr>
      <w:r>
        <w:rPr>
          <w:b/>
          <w:smallCaps/>
          <w:color w:val="00000A"/>
          <w:sz w:val="18"/>
          <w:szCs w:val="18"/>
          <w:u w:val="single"/>
        </w:rPr>
        <w:t>Časové rozvržení učiva 20</w:t>
      </w:r>
      <w:r>
        <w:rPr>
          <w:b/>
          <w:smallCaps/>
          <w:color w:val="00000A"/>
          <w:sz w:val="18"/>
          <w:szCs w:val="18"/>
          <w:u w:val="single"/>
          <w:lang w:val="cs-CZ"/>
        </w:rPr>
        <w:t>25/2026</w:t>
      </w:r>
    </w:p>
    <w:p>
      <w:pPr>
        <w:pStyle w:val="Nzev"/>
        <w:keepNext w:val="false"/>
        <w:keepLines w:val="false"/>
        <w:spacing w:lineRule="auto" w:line="240" w:before="0" w:after="0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Předmět:     Německý jazyk</w:t>
      </w:r>
    </w:p>
    <w:p>
      <w:pPr>
        <w:pStyle w:val="Normal"/>
        <w:spacing w:lineRule="auto" w:line="288"/>
        <w:rPr>
          <w:rFonts w:ascii="Times New Roman" w:hAnsi="Times New Roman" w:eastAsia="Times New Roman" w:cs="Times New Roman"/>
          <w:color w:val="00000A"/>
          <w:sz w:val="24"/>
          <w:szCs w:val="24"/>
          <w:lang w:val="cs-CZ"/>
        </w:rPr>
      </w:pPr>
      <w:r>
        <w:rPr>
          <w:color w:val="00000A"/>
          <w:sz w:val="18"/>
          <w:szCs w:val="18"/>
        </w:rPr>
        <w:t>Vyučující:     Mgr. Marta Urbanová, DiS.</w:t>
      </w:r>
      <w:r>
        <w:rPr>
          <w:color w:val="00000A"/>
          <w:sz w:val="18"/>
          <w:szCs w:val="18"/>
          <w:lang w:val="cs-CZ"/>
        </w:rPr>
        <w:t>, Christine Pfau, M.A.</w:t>
      </w:r>
      <w:bookmarkStart w:id="0" w:name="_GoBack"/>
      <w:bookmarkEnd w:id="0"/>
    </w:p>
    <w:p>
      <w:pPr>
        <w:pStyle w:val="Normal"/>
        <w:spacing w:lineRule="auto" w:line="288"/>
        <w:rPr>
          <w:rFonts w:ascii="Times New Roman" w:hAnsi="Times New Roman" w:eastAsia="Times New Roman" w:cs="Times New Roman"/>
          <w:color w:val="00000A"/>
          <w:sz w:val="24"/>
          <w:szCs w:val="24"/>
          <w:lang w:val="cs-CZ"/>
        </w:rPr>
      </w:pPr>
      <w:r>
        <w:rPr>
          <w:color w:val="00000A"/>
          <w:sz w:val="18"/>
          <w:szCs w:val="18"/>
        </w:rPr>
        <w:t>Třída:     4.</w:t>
      </w:r>
      <w:r>
        <w:rPr>
          <w:color w:val="00000A"/>
          <w:sz w:val="18"/>
          <w:szCs w:val="18"/>
          <w:lang w:val="cs-CZ"/>
        </w:rPr>
        <w:t xml:space="preserve">A </w:t>
      </w:r>
      <w:r>
        <w:rPr>
          <w:color w:val="00000A"/>
          <w:sz w:val="18"/>
          <w:szCs w:val="18"/>
          <w:lang w:val="cs-CZ"/>
        </w:rPr>
        <w:t>N</w:t>
      </w:r>
      <w:r>
        <w:rPr>
          <w:color w:val="00000A"/>
          <w:sz w:val="18"/>
          <w:szCs w:val="18"/>
          <w:lang w:val="cs-CZ"/>
        </w:rPr>
        <w:t>1</w:t>
      </w:r>
    </w:p>
    <w:p>
      <w:pPr>
        <w:pStyle w:val="Normal"/>
        <w:tabs>
          <w:tab w:val="clear" w:pos="720"/>
          <w:tab w:val="right" w:pos="9072" w:leader="none"/>
        </w:tabs>
        <w:spacing w:lineRule="auto" w:line="288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Základní učebnice (autor-název):     Direkt interaktiv 3 Klett Verlag</w:t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18"/>
          <w:szCs w:val="18"/>
        </w:rPr>
        <w:t xml:space="preserve">Další učebnice a materiály:  </w:t>
      </w:r>
      <w:r>
        <w:rPr>
          <w:b w:val="false"/>
          <w:bCs w:val="false"/>
          <w:sz w:val="18"/>
          <w:szCs w:val="18"/>
        </w:rPr>
        <w:t>Wechselspiel Junior, Spielend Deutsch lernen, Mit Bildern lernen, Langenscheidt Verlag, 66 Grammatikspiele, 22 Brettspiele, 33 Aussprachespiele, Klett Verlag, internetové materiály – Kahoot, lyrics</w:t>
      </w:r>
      <w:r>
        <w:rPr>
          <w:b w:val="false"/>
          <w:bCs w:val="false"/>
          <w:sz w:val="18"/>
          <w:szCs w:val="18"/>
          <w:lang w:val="cs-CZ"/>
        </w:rPr>
        <w:t>, Wordwall, DerDieDaf, vlastní materiály</w:t>
      </w:r>
    </w:p>
    <w:p>
      <w:pPr>
        <w:pStyle w:val="Normal"/>
        <w:tabs>
          <w:tab w:val="clear" w:pos="720"/>
          <w:tab w:val="right" w:pos="9072" w:leader="none"/>
        </w:tabs>
        <w:spacing w:lineRule="auto" w:line="288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 xml:space="preserve">Podmínky a pravidla klasifikace: průběžné  písemné zkoušení,ústní – projekty, modelové situace, po každé probrané lekci opakovací písemná práce, </w:t>
      </w:r>
      <w:r>
        <w:rPr>
          <w:color w:val="00000A"/>
          <w:sz w:val="18"/>
          <w:szCs w:val="18"/>
        </w:rPr>
        <w:t>prezentace</w:t>
      </w:r>
    </w:p>
    <w:p>
      <w:pPr>
        <w:pStyle w:val="Normal"/>
        <w:tabs>
          <w:tab w:val="clear" w:pos="720"/>
          <w:tab w:val="right" w:pos="9072" w:leader="none"/>
        </w:tabs>
        <w:spacing w:lineRule="auto" w:line="288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Normal"/>
        <w:tabs>
          <w:tab w:val="clear" w:pos="720"/>
          <w:tab w:val="right" w:pos="9072" w:leader="none"/>
        </w:tabs>
        <w:spacing w:lineRule="auto" w:line="288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Normal"/>
        <w:tabs>
          <w:tab w:val="clear" w:pos="720"/>
          <w:tab w:val="right" w:pos="9072" w:leader="none"/>
        </w:tabs>
        <w:spacing w:lineRule="auto" w:line="288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tbl>
      <w:tblPr>
        <w:tblStyle w:val="13"/>
        <w:tblW w:w="12930" w:type="dxa"/>
        <w:jc w:val="left"/>
        <w:tblInd w:w="0" w:type="dxa"/>
        <w:tblLayout w:type="fixed"/>
        <w:tblCellMar>
          <w:top w:w="20" w:type="dxa"/>
          <w:left w:w="10" w:type="dxa"/>
          <w:bottom w:w="0" w:type="dxa"/>
          <w:right w:w="20" w:type="dxa"/>
        </w:tblCellMar>
      </w:tblPr>
      <w:tblGrid>
        <w:gridCol w:w="1590"/>
        <w:gridCol w:w="3959"/>
        <w:gridCol w:w="2899"/>
        <w:gridCol w:w="1584"/>
        <w:gridCol w:w="2898"/>
      </w:tblGrid>
      <w:tr>
        <w:trPr>
          <w:trHeight w:val="315" w:hRule="atLeast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od - do</w:t>
            </w:r>
          </w:p>
        </w:tc>
        <w:tc>
          <w:tcPr>
            <w:tcW w:w="395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obsah</w:t>
            </w:r>
          </w:p>
        </w:tc>
        <w:tc>
          <w:tcPr>
            <w:tcW w:w="289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Cíl (jaké dovednosti a kompetence chci naučit)</w:t>
            </w:r>
          </w:p>
        </w:tc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Průřezová témata</w:t>
            </w:r>
          </w:p>
        </w:tc>
        <w:tc>
          <w:tcPr>
            <w:tcW w:w="289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pozn.      (exkurze apod.)</w:t>
            </w:r>
          </w:p>
        </w:tc>
      </w:tr>
      <w:tr>
        <w:trPr>
          <w:trHeight w:val="141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září-říjen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19. Práce a povolání, plány do budoucna, volnočasové aktivity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Slovní zásoba tradičních i netradičních povolání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Sny, přání, lidské osudy, životní cíle a priority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Pracovní nabídka a žádost o místo, pracovní pohovor a motivační dopis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Konjunktiv II (pokračování)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budoucí čas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left"/>
              <w:rPr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lang w:val="cs-CZ"/>
              </w:rPr>
              <w:t>vazby sloves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color w:val="00000A"/>
                <w:kern w:val="0"/>
              </w:rPr>
            </w:pPr>
            <w:r>
              <w:rPr>
                <w:b/>
                <w:color w:val="00000A"/>
                <w:kern w:val="0"/>
              </w:rPr>
            </w:r>
          </w:p>
        </w:tc>
        <w:tc>
          <w:tcPr>
            <w:tcW w:w="289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žák se naučí používat konjunktiv sloves při vyjadřování přání, při udílení návrhů v oblasti práce a povolání a volnočasových aktivit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žák dokáže pojmenovat různá povolání a zeptat se na ně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orientuje se v nabídce zaměstnání na pracovních serverech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zvládne pracovní pohovor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zvládne pracovní telefonický rozhovor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OSV:sociální komunikace,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poznávání lidí,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seberegulace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  <w:tc>
          <w:tcPr>
            <w:tcW w:w="289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 </w:t>
            </w:r>
          </w:p>
        </w:tc>
      </w:tr>
      <w:tr>
        <w:trPr>
          <w:trHeight w:val="141" w:hRule="atLeast"/>
        </w:trPr>
        <w:tc>
          <w:tcPr>
            <w:tcW w:w="15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říjen - listopad</w:t>
            </w:r>
          </w:p>
        </w:tc>
        <w:tc>
          <w:tcPr>
            <w:tcW w:w="395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A"/>
                <w:kern w:val="0"/>
                <w:sz w:val="18"/>
                <w:szCs w:val="18"/>
                <w:lang w:val="cs-CZ"/>
              </w:rPr>
              <w:t>L 20 - Die Schweiz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kern w:val="0"/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  <w:lang w:val="cs-CZ"/>
              </w:rPr>
              <w:t>Země hor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Arial" w:cs="Arial"/>
                <w:color w:val="00000A"/>
                <w:kern w:val="0"/>
                <w:sz w:val="18"/>
                <w:szCs w:val="18"/>
                <w:lang w:val="cs-CZ" w:eastAsia="ko-KR" w:bidi="ar-SA"/>
              </w:rPr>
              <w:t>Čokoláda, hodinky, služby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kern w:val="0"/>
                <w:sz w:val="18"/>
                <w:szCs w:val="18"/>
              </w:rPr>
            </w:pPr>
            <w:r>
              <w:rPr>
                <w:b w:val="false"/>
                <w:bCs w:val="false"/>
                <w:color w:val="00000A"/>
                <w:kern w:val="0"/>
                <w:sz w:val="18"/>
                <w:szCs w:val="18"/>
                <w:lang w:val="cs-CZ"/>
              </w:rPr>
              <w:t xml:space="preserve">Bern </w:t>
            </w:r>
            <w:r>
              <w:rPr>
                <w:b w:val="false"/>
                <w:bCs w:val="false"/>
                <w:color w:val="00000A"/>
                <w:kern w:val="0"/>
                <w:sz w:val="18"/>
                <w:szCs w:val="18"/>
                <w:lang w:val="de-DE"/>
              </w:rPr>
              <w:t>a Curych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  <w:lang w:val="cs-CZ"/>
              </w:rPr>
            </w:pPr>
            <w:r>
              <w:rPr>
                <w:color w:val="00000A"/>
                <w:sz w:val="18"/>
                <w:szCs w:val="18"/>
                <w:lang w:val="cs-CZ"/>
              </w:rPr>
              <w:t>Trpný rod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0"/>
              <w:jc w:val="left"/>
              <w:rPr>
                <w:color w:val="00000A"/>
                <w:sz w:val="18"/>
                <w:szCs w:val="18"/>
                <w:lang w:val="cs-CZ"/>
              </w:rPr>
            </w:pPr>
            <w:r>
              <w:rPr>
                <w:color w:val="00000A"/>
                <w:sz w:val="18"/>
                <w:szCs w:val="18"/>
                <w:lang w:val="cs-CZ"/>
              </w:rPr>
            </w:r>
          </w:p>
        </w:tc>
        <w:tc>
          <w:tcPr>
            <w:tcW w:w="289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se seznámí se švýcarskými pamětihodnostmi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mluvit o švýcarských produktech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seznámí se s městy Bernem a Curychem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vytvořit a použít pasivum</w:t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8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5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prosinec - leden</w:t>
            </w:r>
          </w:p>
        </w:tc>
        <w:tc>
          <w:tcPr>
            <w:tcW w:w="395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00000A"/>
                <w:kern w:val="0"/>
                <w:sz w:val="18"/>
                <w:szCs w:val="18"/>
              </w:rPr>
              <w:t>L 21 Tschechische Republik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Praha v jeden den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Moje adresa zní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Naše země se představuje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2. pád podstatných jmen, členu určitého, neurčitého, přivlast</w:t>
            </w:r>
            <w:r>
              <w:rPr>
                <w:rFonts w:eastAsia="Arial" w:cs="Arial"/>
                <w:color w:val="00000A"/>
                <w:kern w:val="0"/>
                <w:sz w:val="18"/>
                <w:szCs w:val="18"/>
                <w:lang w:val="cs-CZ" w:eastAsia="ko-KR" w:bidi="ar-SA"/>
              </w:rPr>
              <w:t>ň</w:t>
            </w:r>
            <w:r>
              <w:rPr>
                <w:color w:val="00000A"/>
                <w:kern w:val="0"/>
                <w:sz w:val="18"/>
                <w:szCs w:val="18"/>
              </w:rPr>
              <w:t xml:space="preserve">ovacích  zájmen a </w:t>
            </w:r>
            <w:r>
              <w:rPr>
                <w:i/>
                <w:color w:val="00000A"/>
                <w:kern w:val="0"/>
                <w:sz w:val="18"/>
                <w:szCs w:val="18"/>
              </w:rPr>
              <w:t>kein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2. pád přídavných jmen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vyjádření českého “jeden/jedna/jedno z nej-”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předložky s 2. pádem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-slabé skloňování podstatných jmen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120" w:afterAutospacing="0" w:after="0"/>
              <w:ind w:left="380" w:hanging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  <w:tc>
          <w:tcPr>
            <w:tcW w:w="2899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se seznámí s pamětihodnostmi v Praze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mluvit o svém regionu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porovnat život ve městě a na vesnici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umí mluvit o zajímavých místech </w:t>
            </w:r>
            <w:r>
              <w:rPr>
                <w:rFonts w:eastAsia="Arial" w:cs="Arial"/>
                <w:color w:val="auto"/>
                <w:kern w:val="0"/>
                <w:sz w:val="18"/>
                <w:szCs w:val="18"/>
                <w:lang w:val="cs-CZ" w:eastAsia="ko-KR" w:bidi="ar-SA"/>
              </w:rPr>
              <w:t>Č</w:t>
            </w:r>
            <w:r>
              <w:rPr>
                <w:sz w:val="18"/>
                <w:szCs w:val="18"/>
              </w:rPr>
              <w:t>eské republiky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popsat krajinu a města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8" w:type="dxa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  <w:lang w:val="cs-CZ"/>
              </w:rPr>
              <w:t>únor - březen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00000A"/>
                <w:kern w:val="0"/>
                <w:sz w:val="18"/>
                <w:szCs w:val="18"/>
              </w:rPr>
              <w:t>L22 Unser Europa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Poznejte naše sousedy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Patříme do EU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Co má se mnou společného politika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color w:val="00000A"/>
                <w:kern w:val="0"/>
              </w:rPr>
            </w:pPr>
            <w:r>
              <w:rPr>
                <w:color w:val="00000A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nepřímé otázky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zájmenná příslovce tázací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zájmenná příslovce ukazovací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zájmenná příslovce ve větě vedlejší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neurčitá zájmena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 xml:space="preserve">skloňování přídavných jmen po neurčitých zájmenech v mn. č. 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umí poreferovat o EU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vyjádřit svůj politický názor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rFonts w:eastAsia="Arial Unicode MS" w:ascii="arial" w:hAnsi="arial"/>
                <w:b w:val="false"/>
                <w:bCs w:val="false"/>
                <w:sz w:val="18"/>
                <w:szCs w:val="18"/>
              </w:rPr>
              <w:t>VEGS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 Unicode MS" w:ascii="arial" w:hAnsi="arial"/>
                <w:b w:val="false"/>
                <w:bCs w:val="false"/>
                <w:color w:val="00000A"/>
                <w:kern w:val="0"/>
                <w:sz w:val="18"/>
                <w:szCs w:val="18"/>
              </w:rPr>
              <w:t>Žijeme v Evrope, utváření pozitivních postojů k tradičním evropským hodnotám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  <w:tc>
          <w:tcPr>
            <w:tcW w:w="289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Filmfest</w:t>
            </w:r>
          </w:p>
        </w:tc>
      </w:tr>
      <w:tr>
        <w:trPr>
          <w:trHeight w:val="567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color w:val="00000A"/>
                <w:sz w:val="18"/>
                <w:szCs w:val="18"/>
                <w:lang w:val="cs-CZ"/>
              </w:rPr>
            </w:pPr>
            <w:r>
              <w:rPr>
                <w:color w:val="00000A"/>
                <w:sz w:val="18"/>
                <w:szCs w:val="18"/>
                <w:lang w:val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  <w:lang w:val="cs-CZ"/>
              </w:rPr>
              <w:t>březen-duben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00000A"/>
                <w:kern w:val="0"/>
                <w:sz w:val="18"/>
                <w:szCs w:val="18"/>
              </w:rPr>
              <w:t>L 23 Der Planet Erde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Ve světě zvířat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Co děláš pro životní prostředí?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Země v 21. století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color w:val="00000A"/>
                <w:kern w:val="0"/>
              </w:rPr>
            </w:pPr>
            <w:r>
              <w:rPr>
                <w:color w:val="00000A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Plusquamperfekt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časové věty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9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žák umí pojmenovat zvířata a rostliny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žák se seznámí s různými ekologickými aktivitami a umí je popsat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umí vyjádřit svůj názor na ochranu životního prostředí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  <w:tc>
          <w:tcPr>
            <w:tcW w:w="289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color w:val="00000A"/>
                <w:kern w:val="0"/>
                <w:lang w:val="cs-CZ"/>
              </w:rPr>
            </w:pPr>
            <w:r>
              <w:rPr>
                <w:color w:val="00000A"/>
                <w:kern w:val="0"/>
                <w:lang w:val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  <w:lang w:val="cs-CZ"/>
              </w:rPr>
              <w:t>květen-červen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A"/>
                <w:kern w:val="0"/>
                <w:sz w:val="18"/>
                <w:szCs w:val="18"/>
              </w:rPr>
              <w:t>L24 Heute feiern wir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color w:val="00000A"/>
                <w:kern w:val="0"/>
              </w:rPr>
            </w:pPr>
            <w:r>
              <w:rPr>
                <w:b/>
                <w:bCs/>
                <w:color w:val="00000A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Znáš tu tradici?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Kroje, masky, kostýmy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kern w:val="0"/>
              </w:rPr>
            </w:pPr>
            <w:r>
              <w:rPr>
                <w:color w:val="00000A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Vespolné zájmeno einander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Směrová příslovce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Vzájemné postavení přísl. určení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se seznámí s tradicemi v německy mluvících zemích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vyprávět o zvycích a tradicích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popsat osoby a věci pomocí vztažných vět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umí porovnat tradice ve své vlasti s tradicemi v zemích D-A-CH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OSV: sociální komunikace,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color w:val="00000A"/>
                <w:kern w:val="0"/>
                <w:sz w:val="18"/>
                <w:szCs w:val="18"/>
              </w:rPr>
              <w:t>organizační dovednosti, komunikace s lidmi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  <w:tc>
          <w:tcPr>
            <w:tcW w:w="289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20"/>
          <w:tab w:val="right" w:pos="9072" w:leader="none"/>
        </w:tabs>
        <w:spacing w:lineRule="auto" w:line="288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ab/>
        <w:tab/>
        <w:tab/>
        <w:tab/>
      </w:r>
    </w:p>
    <w:p>
      <w:pPr>
        <w:pStyle w:val="Normal"/>
        <w:spacing w:lineRule="auto" w:line="240"/>
        <w:ind w:left="4254" w:hanging="0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A"/>
          <w:sz w:val="24"/>
          <w:szCs w:val="24"/>
          <w:lang w:val="cs-CZ"/>
        </w:rPr>
      </w:pPr>
      <w:r>
        <w:rPr>
          <w:color w:val="00000A"/>
          <w:sz w:val="18"/>
          <w:szCs w:val="18"/>
        </w:rPr>
        <w:t xml:space="preserve">Datum: </w:t>
        <w:tab/>
        <w:t xml:space="preserve">     15.9.202</w:t>
      </w:r>
      <w:r>
        <w:rPr>
          <w:color w:val="00000A"/>
          <w:sz w:val="18"/>
          <w:szCs w:val="18"/>
          <w:lang w:val="cs-CZ"/>
        </w:rPr>
        <w:t>5</w:t>
      </w:r>
      <w:r>
        <w:rPr>
          <w:color w:val="00000A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color w:val="00000A"/>
          <w:sz w:val="18"/>
          <w:szCs w:val="18"/>
          <w:lang w:val="cs-CZ"/>
        </w:rPr>
        <w:tab/>
        <w:tab/>
        <w:tab/>
        <w:tab/>
        <w:tab/>
        <w:tab/>
        <w:tab/>
        <w:tab/>
        <w:tab/>
        <w:tab/>
      </w:r>
      <w:r>
        <w:rPr>
          <w:color w:val="00000A"/>
          <w:sz w:val="18"/>
          <w:szCs w:val="18"/>
        </w:rPr>
        <w:t xml:space="preserve">Podpis: </w:t>
      </w:r>
      <w:r>
        <w:rPr>
          <w:color w:val="00000A"/>
          <w:sz w:val="18"/>
          <w:szCs w:val="18"/>
          <w:lang w:val="cs-CZ"/>
        </w:rPr>
        <w:t>Marta Urbanová</w:t>
      </w:r>
    </w:p>
    <w:p>
      <w:pPr>
        <w:pStyle w:val="Normal"/>
        <w:spacing w:lineRule="auto" w:line="240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Podpis vedoucího PK:…………………………………….</w:t>
      </w:r>
    </w:p>
    <w:p>
      <w:pPr>
        <w:pStyle w:val="Normal"/>
        <w:spacing w:lineRule="auto" w:line="240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Podpis ředitele: ………………………..</w:t>
      </w:r>
    </w:p>
    <w:p>
      <w:pPr>
        <w:pStyle w:val="Nzev"/>
        <w:keepNext w:val="false"/>
        <w:keepLines w:val="false"/>
        <w:spacing w:lineRule="auto" w:line="240" w:before="0" w:after="0"/>
        <w:jc w:val="center"/>
        <w:rPr>
          <w:b/>
          <w:b/>
          <w:smallCaps/>
          <w:color w:val="00000A"/>
          <w:sz w:val="18"/>
          <w:szCs w:val="18"/>
          <w:u w:val="single"/>
        </w:rPr>
      </w:pPr>
      <w:r>
        <w:rPr>
          <w:b/>
          <w:smallCaps/>
          <w:color w:val="00000A"/>
          <w:sz w:val="18"/>
          <w:szCs w:val="18"/>
          <w:u w:val="single"/>
        </w:rPr>
      </w:r>
    </w:p>
    <w:p>
      <w:pPr>
        <w:pStyle w:val="Nzev"/>
        <w:keepNext w:val="false"/>
        <w:keepLines w:val="false"/>
        <w:spacing w:lineRule="auto" w:line="240" w:before="0" w:after="0"/>
        <w:jc w:val="both"/>
        <w:rPr>
          <w:b/>
          <w:b/>
          <w:color w:val="00000A"/>
          <w:sz w:val="18"/>
          <w:szCs w:val="18"/>
        </w:rPr>
      </w:pPr>
      <w:r>
        <w:rPr>
          <w:b/>
          <w:color w:val="00000A"/>
          <w:sz w:val="18"/>
          <w:szCs w:val="18"/>
        </w:rPr>
        <w:tab/>
        <w:tab/>
        <w:tab/>
        <w:tab/>
      </w:r>
    </w:p>
    <w:p>
      <w:pPr>
        <w:pStyle w:val="Nzev"/>
        <w:keepNext w:val="false"/>
        <w:keepLines w:val="false"/>
        <w:spacing w:lineRule="auto" w:line="240" w:before="0" w:after="0"/>
        <w:jc w:val="both"/>
        <w:rPr>
          <w:b/>
          <w:b/>
          <w:smallCaps/>
          <w:color w:val="00000A"/>
          <w:sz w:val="18"/>
          <w:szCs w:val="18"/>
          <w:u w:val="single"/>
        </w:rPr>
      </w:pPr>
      <w:r>
        <w:rPr>
          <w:b/>
          <w:smallCaps/>
          <w:color w:val="00000A"/>
          <w:sz w:val="18"/>
          <w:szCs w:val="18"/>
          <w:u w:val="single"/>
        </w:rPr>
      </w:r>
    </w:p>
    <w:p>
      <w:pPr>
        <w:pStyle w:val="Normal"/>
        <w:spacing w:lineRule="auto" w:line="240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A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cs-CZ"/>
        </w:rPr>
      </w:pPr>
      <w:r>
        <w:rPr/>
      </w:r>
    </w:p>
    <w:sectPr>
      <w:type w:val="nextPage"/>
      <w:pgSz w:orient="landscape" w:w="16838" w:h="11906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ko-KR" w:bidi="ar-SA"/>
    </w:rPr>
  </w:style>
  <w:style w:type="paragraph" w:styleId="Nadpis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zev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table" w:default="1" w:styleId="9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top w:w="20" w:type="dxa"/>
        <w:left w:w="10" w:type="dxa"/>
        <w:right w:w="2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3</Pages>
  <Words>485</Words>
  <Characters>2870</Characters>
  <CharactersWithSpaces>3337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2023-09-14T11:51:00Z</dcterms:created>
  <dc:creator>Adámková Lenka</dc:creator>
  <dc:description/>
  <dc:language>cs-CZ</dc:language>
  <cp:lastModifiedBy/>
  <dcterms:modified xsi:type="dcterms:W3CDTF">2025-09-15T23:12:07Z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7ED67E2AAE5746ABAE95895172C09921</vt:lpwstr>
  </property>
  <property fmtid="{D5CDD505-2E9C-101B-9397-08002B2CF9AE}" pid="3" name="KSOProductBuildVer">
    <vt:lpwstr>1031-11.2.0.11225</vt:lpwstr>
  </property>
</Properties>
</file>