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CD" w:rsidRDefault="00FF6FCD" w:rsidP="00A203F2">
      <w:pPr>
        <w:jc w:val="center"/>
        <w:rPr>
          <w:rFonts w:cs="Calibri"/>
          <w:b/>
          <w:u w:val="single"/>
        </w:rPr>
      </w:pPr>
      <w:bookmarkStart w:id="0" w:name="_GoBack"/>
      <w:bookmarkEnd w:id="0"/>
      <w:r>
        <w:rPr>
          <w:rFonts w:cs="Calibri"/>
          <w:b/>
          <w:u w:val="single"/>
        </w:rPr>
        <w:t>MATURITNÍ OKRUHY    -   psychologie, školní rok 2018/19</w:t>
      </w:r>
    </w:p>
    <w:p w:rsidR="00FF6FCD" w:rsidRDefault="00FF6FCD" w:rsidP="00A203F2">
      <w:pPr>
        <w:jc w:val="center"/>
        <w:rPr>
          <w:rFonts w:cs="Calibri"/>
        </w:rPr>
      </w:pPr>
      <w:r>
        <w:rPr>
          <w:rFonts w:cs="Calibri"/>
          <w:b/>
          <w:u w:val="single"/>
        </w:rPr>
        <w:t xml:space="preserve">Vyučující: </w:t>
      </w:r>
      <w:r>
        <w:rPr>
          <w:rFonts w:cs="Calibri"/>
        </w:rPr>
        <w:t xml:space="preserve">    Jana Věšínová</w:t>
      </w:r>
    </w:p>
    <w:p w:rsidR="00FF6FCD" w:rsidRPr="008B6277" w:rsidRDefault="00FF6FCD" w:rsidP="00A203F2">
      <w:pPr>
        <w:jc w:val="center"/>
        <w:rPr>
          <w:rFonts w:cs="Calibri"/>
          <w:b/>
        </w:rPr>
      </w:pPr>
      <w:r>
        <w:rPr>
          <w:rFonts w:cs="Calibri"/>
        </w:rPr>
        <w:t xml:space="preserve">Požadavky ke zkoušce:  </w:t>
      </w:r>
      <w:r w:rsidRPr="008B6277">
        <w:rPr>
          <w:rFonts w:cs="Calibri"/>
          <w:b/>
        </w:rPr>
        <w:t xml:space="preserve">vypracovaná </w:t>
      </w:r>
      <w:r>
        <w:rPr>
          <w:rFonts w:cs="Calibri"/>
          <w:b/>
        </w:rPr>
        <w:t xml:space="preserve"> </w:t>
      </w:r>
      <w:r w:rsidRPr="008B6277">
        <w:rPr>
          <w:rFonts w:cs="Calibri"/>
          <w:b/>
        </w:rPr>
        <w:t>kazuistika či popis experimentu</w:t>
      </w:r>
      <w:r>
        <w:rPr>
          <w:rFonts w:cs="Calibri"/>
        </w:rPr>
        <w:t>, četba - 6 titulů z oblasti psychologické tematiky, odborné tituly</w:t>
      </w:r>
    </w:p>
    <w:p w:rsidR="00FF6FCD" w:rsidRDefault="00FF6FCD" w:rsidP="00A203F2">
      <w:pPr>
        <w:ind w:left="2832" w:firstLine="708"/>
        <w:rPr>
          <w:rFonts w:cs="Calibri"/>
          <w:b/>
          <w:u w:val="single"/>
        </w:rPr>
      </w:pPr>
      <w:r>
        <w:rPr>
          <w:rFonts w:cs="Calibri"/>
          <w:b/>
        </w:rPr>
        <w:t xml:space="preserve">      </w:t>
      </w:r>
      <w:r>
        <w:rPr>
          <w:rFonts w:cs="Calibri"/>
          <w:b/>
          <w:u w:val="single"/>
        </w:rPr>
        <w:t>OKRUHY:</w:t>
      </w:r>
    </w:p>
    <w:p w:rsidR="00FF6FCD" w:rsidRPr="00986905" w:rsidRDefault="00FF6FCD" w:rsidP="00A203F2">
      <w:pPr>
        <w:pStyle w:val="NoSpacing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1. PSYCHOLOGIE</w:t>
      </w:r>
    </w:p>
    <w:p w:rsidR="00FF6FCD" w:rsidRPr="00986905" w:rsidRDefault="00FF6FCD" w:rsidP="00A203F2">
      <w:pPr>
        <w:pStyle w:val="NoSpacing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2. ETICKÉ PROBLÉMY V PSYCHOLOGII</w:t>
      </w:r>
    </w:p>
    <w:p w:rsidR="00FF6FCD" w:rsidRPr="00986905" w:rsidRDefault="00FF6FCD" w:rsidP="00A203F2">
      <w:pPr>
        <w:pStyle w:val="NoSpacing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3. METODY SBĚRU DAT</w:t>
      </w:r>
    </w:p>
    <w:p w:rsidR="00FF6FCD" w:rsidRPr="00986905" w:rsidRDefault="00FF6FCD" w:rsidP="00A203F2">
      <w:pPr>
        <w:pStyle w:val="NoSpacing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 xml:space="preserve">4. MOTIVACE </w:t>
      </w:r>
    </w:p>
    <w:p w:rsidR="00FF6FCD" w:rsidRPr="00986905" w:rsidRDefault="00FF6FCD" w:rsidP="00A203F2">
      <w:pPr>
        <w:pStyle w:val="NoSpacing"/>
        <w:rPr>
          <w:rStyle w:val="SubtleEmphasis"/>
          <w:b/>
          <w:i w:val="0"/>
        </w:rPr>
      </w:pPr>
      <w:r>
        <w:rPr>
          <w:b/>
        </w:rPr>
        <w:t xml:space="preserve">   </w:t>
      </w:r>
      <w:r w:rsidRPr="00986905">
        <w:rPr>
          <w:b/>
        </w:rPr>
        <w:t>5. EMOCE</w:t>
      </w:r>
    </w:p>
    <w:p w:rsidR="00FF6FCD" w:rsidRPr="00986905" w:rsidRDefault="00FF6FCD" w:rsidP="00A203F2">
      <w:pPr>
        <w:pStyle w:val="NoSpacing"/>
        <w:rPr>
          <w:b/>
        </w:rPr>
      </w:pPr>
      <w:r>
        <w:rPr>
          <w:b/>
        </w:rPr>
        <w:t xml:space="preserve">   </w:t>
      </w:r>
      <w:r w:rsidRPr="00986905">
        <w:rPr>
          <w:b/>
        </w:rPr>
        <w:t>6. PSYCHOLOGIE UČENÍ</w:t>
      </w:r>
    </w:p>
    <w:p w:rsidR="00FF6FCD" w:rsidRPr="00986905" w:rsidRDefault="00FF6FCD" w:rsidP="00A203F2">
      <w:pPr>
        <w:pStyle w:val="NoSpacing"/>
        <w:rPr>
          <w:b/>
        </w:rPr>
      </w:pPr>
      <w:r>
        <w:t xml:space="preserve">   </w:t>
      </w:r>
      <w:r w:rsidRPr="00986905">
        <w:rPr>
          <w:b/>
        </w:rPr>
        <w:t>7. RODINA, SOCIALIZACE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8.  CAN -  syndrom týraného, zneužívaného a zanedbávaného dítěte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9. KOMUNIKACE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10. HYPNÓZA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</w:rPr>
        <w:t xml:space="preserve">   </w:t>
      </w:r>
      <w:r>
        <w:rPr>
          <w:rFonts w:cs="Calibri"/>
          <w:b/>
        </w:rPr>
        <w:t xml:space="preserve">11. PORUCHY OSOBNOSTI 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</w:rPr>
        <w:t xml:space="preserve">   </w:t>
      </w:r>
      <w:r>
        <w:rPr>
          <w:rFonts w:cs="Calibri"/>
          <w:b/>
        </w:rPr>
        <w:t xml:space="preserve">12. PORUCHY OSOBNOSTI 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13. POTŘEBY - PROBLÉM ZÁVISLOSTI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14. TRANSAKČNÍ ANALÝZA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15. SPECIFICKÉ PORUCHY UČENÍ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16. POSTOJE, POTŘEBY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17. SOCIALIZACE, ROLE, SKUPINY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</w:rPr>
        <w:t xml:space="preserve">   </w:t>
      </w:r>
      <w:r>
        <w:rPr>
          <w:rFonts w:cs="Calibri"/>
          <w:b/>
        </w:rPr>
        <w:t>18. OBRANNÉ MECHANISMY EGA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19.</w:t>
      </w:r>
      <w:r>
        <w:rPr>
          <w:rFonts w:cs="Calibri"/>
        </w:rPr>
        <w:t xml:space="preserve"> </w:t>
      </w:r>
      <w:r>
        <w:rPr>
          <w:rFonts w:cs="Calibri"/>
          <w:b/>
        </w:rPr>
        <w:t>AGEISMUS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</w:rPr>
        <w:t xml:space="preserve">   </w:t>
      </w:r>
      <w:r>
        <w:rPr>
          <w:rFonts w:cs="Calibri"/>
          <w:b/>
        </w:rPr>
        <w:t>20. AGRESE, AGRESIVITA, ŠIKANA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21. PSYCHOTERAPIE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22. ZÁTĚŽOVÉ SITUACE, PSYCHICKÁ KRIZE, KRIZOVÁ INTERVENCE</w:t>
      </w:r>
    </w:p>
    <w:p w:rsidR="00FF6FCD" w:rsidRDefault="00FF6FCD" w:rsidP="00A203F2">
      <w:pPr>
        <w:pStyle w:val="NoSpacing"/>
        <w:rPr>
          <w:rFonts w:cs="Calibri"/>
          <w:b/>
        </w:rPr>
      </w:pPr>
      <w:r>
        <w:rPr>
          <w:rFonts w:cs="Calibri"/>
          <w:b/>
        </w:rPr>
        <w:t xml:space="preserve">   23. SEBEPOJETÍ, SEBEÚCTA, SEBEREALIZACE</w:t>
      </w:r>
    </w:p>
    <w:p w:rsidR="00FF6FCD" w:rsidRDefault="00FF6FCD" w:rsidP="00A203F2">
      <w:pPr>
        <w:pStyle w:val="NoSpacing"/>
        <w:rPr>
          <w:rFonts w:cs="Calibri"/>
        </w:rPr>
      </w:pPr>
      <w:r>
        <w:rPr>
          <w:rFonts w:cs="Calibri"/>
        </w:rPr>
        <w:t xml:space="preserve">      </w:t>
      </w:r>
    </w:p>
    <w:p w:rsidR="00FF6FCD" w:rsidRDefault="00FF6FCD" w:rsidP="00A203F2">
      <w:pPr>
        <w:pStyle w:val="NoSpacing"/>
        <w:rPr>
          <w:rFonts w:cs="Calibri"/>
          <w:b/>
        </w:rPr>
      </w:pPr>
    </w:p>
    <w:p w:rsidR="00FF6FCD" w:rsidRDefault="00FF6FCD" w:rsidP="00A203F2">
      <w:pPr>
        <w:pStyle w:val="NoSpacing"/>
        <w:rPr>
          <w:rFonts w:cs="Calibri"/>
        </w:rPr>
      </w:pPr>
    </w:p>
    <w:p w:rsidR="00FF6FCD" w:rsidRDefault="00FF6FCD" w:rsidP="00A203F2">
      <w:pPr>
        <w:pStyle w:val="NoSpacing"/>
      </w:pPr>
    </w:p>
    <w:p w:rsidR="00FF6FCD" w:rsidRDefault="00FF6FCD" w:rsidP="00986905">
      <w:pPr>
        <w:pStyle w:val="NoSpacing"/>
      </w:pPr>
    </w:p>
    <w:sectPr w:rsidR="00FF6FCD" w:rsidSect="0049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A90B27"/>
    <w:multiLevelType w:val="hybridMultilevel"/>
    <w:tmpl w:val="F800E0DA"/>
    <w:lvl w:ilvl="0" w:tplc="5D62FA1E">
      <w:start w:val="1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905"/>
    <w:rsid w:val="00113661"/>
    <w:rsid w:val="00160E1B"/>
    <w:rsid w:val="004940CC"/>
    <w:rsid w:val="00541324"/>
    <w:rsid w:val="00555630"/>
    <w:rsid w:val="006030C4"/>
    <w:rsid w:val="0062404E"/>
    <w:rsid w:val="0063322D"/>
    <w:rsid w:val="007201AE"/>
    <w:rsid w:val="007A242D"/>
    <w:rsid w:val="008B38F7"/>
    <w:rsid w:val="008B6277"/>
    <w:rsid w:val="00937879"/>
    <w:rsid w:val="00976921"/>
    <w:rsid w:val="00986905"/>
    <w:rsid w:val="00A203F2"/>
    <w:rsid w:val="00B064B5"/>
    <w:rsid w:val="00B94ACD"/>
    <w:rsid w:val="00CD03E8"/>
    <w:rsid w:val="00CD6AD4"/>
    <w:rsid w:val="00D723A1"/>
    <w:rsid w:val="00D91A6E"/>
    <w:rsid w:val="00DB4DA6"/>
    <w:rsid w:val="00E27342"/>
    <w:rsid w:val="00E733BB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9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86905"/>
    <w:rPr>
      <w:lang w:eastAsia="en-US"/>
    </w:rPr>
  </w:style>
  <w:style w:type="paragraph" w:styleId="ListParagraph">
    <w:name w:val="List Paragraph"/>
    <w:basedOn w:val="Normal"/>
    <w:uiPriority w:val="99"/>
    <w:qFormat/>
    <w:rsid w:val="00986905"/>
    <w:pPr>
      <w:ind w:left="720"/>
      <w:contextualSpacing/>
    </w:pPr>
  </w:style>
  <w:style w:type="character" w:styleId="SubtleEmphasis">
    <w:name w:val="Subtle Emphasis"/>
    <w:basedOn w:val="DefaultParagraphFont"/>
    <w:uiPriority w:val="99"/>
    <w:qFormat/>
    <w:rsid w:val="00986905"/>
    <w:rPr>
      <w:rFonts w:cs="Times New Roman"/>
      <w:i/>
      <w:iCs/>
      <w:color w:val="404040"/>
    </w:rPr>
  </w:style>
  <w:style w:type="character" w:styleId="Strong">
    <w:name w:val="Strong"/>
    <w:basedOn w:val="DefaultParagraphFont"/>
    <w:uiPriority w:val="99"/>
    <w:qFormat/>
    <w:rsid w:val="0098690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131</Words>
  <Characters>778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OKRUHY    -   psychologie, školní rok 2018/19</dc:title>
  <dc:subject/>
  <dc:creator>Jana</dc:creator>
  <cp:keywords/>
  <dc:description/>
  <cp:lastModifiedBy>student GVP</cp:lastModifiedBy>
  <cp:revision>2</cp:revision>
  <dcterms:created xsi:type="dcterms:W3CDTF">2018-09-18T09:31:00Z</dcterms:created>
  <dcterms:modified xsi:type="dcterms:W3CDTF">2018-09-18T09:31:00Z</dcterms:modified>
</cp:coreProperties>
</file>