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16FFC" w14:textId="4A4EFE00" w:rsidR="0034597C" w:rsidRPr="0034597C" w:rsidRDefault="0034597C" w:rsidP="0034597C">
      <w:pPr>
        <w:ind w:left="720" w:hanging="360"/>
        <w:jc w:val="center"/>
        <w:rPr>
          <w:b/>
          <w:bCs/>
        </w:rPr>
      </w:pPr>
      <w:r w:rsidRPr="0034597C">
        <w:rPr>
          <w:b/>
          <w:bCs/>
        </w:rPr>
        <w:t>MATURITNÍ OKRUHY Z PŘEDMĚTU ČESKÝ JAZYK A LITERATURA</w:t>
      </w:r>
    </w:p>
    <w:p w14:paraId="1E37BE0C" w14:textId="09A16207" w:rsidR="0034597C" w:rsidRPr="0034597C" w:rsidRDefault="0034597C" w:rsidP="0034597C">
      <w:pPr>
        <w:ind w:left="720" w:hanging="360"/>
        <w:jc w:val="center"/>
        <w:rPr>
          <w:b/>
          <w:bCs/>
        </w:rPr>
      </w:pPr>
      <w:r w:rsidRPr="0034597C">
        <w:rPr>
          <w:b/>
          <w:bCs/>
        </w:rPr>
        <w:t>PROFILOVÁ ČÁST</w:t>
      </w:r>
    </w:p>
    <w:p w14:paraId="0F7F37BA" w14:textId="6AD69A8B" w:rsidR="0034597C" w:rsidRDefault="0034597C" w:rsidP="0034597C">
      <w:r w:rsidRPr="0034597C">
        <w:rPr>
          <w:b/>
          <w:bCs/>
        </w:rPr>
        <w:t>Vyučující</w:t>
      </w:r>
      <w:r>
        <w:t>: Mgr. Adéla Göttlichová</w:t>
      </w:r>
      <w:r>
        <w:br/>
      </w:r>
      <w:r w:rsidRPr="0034597C">
        <w:rPr>
          <w:b/>
          <w:bCs/>
        </w:rPr>
        <w:t>Školní rok</w:t>
      </w:r>
      <w:r>
        <w:t>: 2024/2025</w:t>
      </w:r>
      <w:r>
        <w:br/>
      </w:r>
      <w:r w:rsidRPr="0034597C">
        <w:rPr>
          <w:b/>
          <w:bCs/>
        </w:rPr>
        <w:t>Třída</w:t>
      </w:r>
      <w:r>
        <w:t>: 6.A, 4.E</w:t>
      </w:r>
      <w:r>
        <w:br/>
      </w:r>
    </w:p>
    <w:p w14:paraId="7B46DE67" w14:textId="190DB2FC" w:rsidR="00FF1F31" w:rsidRDefault="009F64D1" w:rsidP="0034597C">
      <w:pPr>
        <w:pStyle w:val="Odstavecseseznamem"/>
        <w:numPr>
          <w:ilvl w:val="0"/>
          <w:numId w:val="1"/>
        </w:numPr>
      </w:pPr>
      <w:r>
        <w:t>Společné a rozdílné aspekty eposů napříč literaturou</w:t>
      </w:r>
    </w:p>
    <w:p w14:paraId="6972E4CC" w14:textId="0B6734E3" w:rsidR="009F64D1" w:rsidRDefault="009F64D1" w:rsidP="00C91187">
      <w:pPr>
        <w:pStyle w:val="Odstavecseseznamem"/>
        <w:numPr>
          <w:ilvl w:val="0"/>
          <w:numId w:val="1"/>
        </w:numPr>
      </w:pPr>
      <w:r>
        <w:t>Odraz mytologie v</w:t>
      </w:r>
      <w:r w:rsidR="0031297F">
        <w:t> </w:t>
      </w:r>
      <w:r>
        <w:t>literatuře</w:t>
      </w:r>
    </w:p>
    <w:p w14:paraId="49BBED7A" w14:textId="752BE47D" w:rsidR="0031297F" w:rsidRDefault="0031297F" w:rsidP="00C91187">
      <w:pPr>
        <w:pStyle w:val="Odstavecseseznamem"/>
        <w:numPr>
          <w:ilvl w:val="0"/>
          <w:numId w:val="1"/>
        </w:numPr>
      </w:pPr>
      <w:r>
        <w:t>Podoby lyriky a lyrizace v tehdejší a současné literatuře</w:t>
      </w:r>
    </w:p>
    <w:p w14:paraId="69972141" w14:textId="3703D762" w:rsidR="009F64D1" w:rsidRDefault="009F64D1" w:rsidP="00C91187">
      <w:pPr>
        <w:pStyle w:val="Odstavecseseznamem"/>
        <w:numPr>
          <w:ilvl w:val="0"/>
          <w:numId w:val="1"/>
        </w:numPr>
      </w:pPr>
      <w:r>
        <w:t>Stopy lidové tvorby v umělecké literatuře</w:t>
      </w:r>
      <w:r w:rsidR="00C91187">
        <w:t xml:space="preserve"> s fokusem na pohádky</w:t>
      </w:r>
    </w:p>
    <w:p w14:paraId="6B33AA97" w14:textId="231A3A2B" w:rsidR="000828F8" w:rsidRDefault="000828F8" w:rsidP="00C91187">
      <w:pPr>
        <w:pStyle w:val="Odstavecseseznamem"/>
        <w:numPr>
          <w:ilvl w:val="0"/>
          <w:numId w:val="1"/>
        </w:numPr>
      </w:pPr>
      <w:r>
        <w:t>Putování za humorem a satirou</w:t>
      </w:r>
    </w:p>
    <w:p w14:paraId="4F34FD1D" w14:textId="41D9A2DD" w:rsidR="009F64D1" w:rsidRDefault="009F64D1" w:rsidP="00C91187">
      <w:pPr>
        <w:pStyle w:val="Odstavecseseznamem"/>
        <w:numPr>
          <w:ilvl w:val="0"/>
          <w:numId w:val="1"/>
        </w:numPr>
      </w:pPr>
      <w:r>
        <w:t xml:space="preserve">Proměna literárního žánru tragédie </w:t>
      </w:r>
    </w:p>
    <w:p w14:paraId="112A9BD3" w14:textId="69AFDE83" w:rsidR="000828F8" w:rsidRDefault="000828F8" w:rsidP="00C91187">
      <w:pPr>
        <w:pStyle w:val="Odstavecseseznamem"/>
        <w:numPr>
          <w:ilvl w:val="0"/>
          <w:numId w:val="1"/>
        </w:numPr>
      </w:pPr>
      <w:r>
        <w:t>Komedie a další dramatické žánry</w:t>
      </w:r>
    </w:p>
    <w:p w14:paraId="0313E2FB" w14:textId="570C88A9" w:rsidR="000828F8" w:rsidRDefault="000828F8" w:rsidP="00C91187">
      <w:pPr>
        <w:pStyle w:val="Odstavecseseznamem"/>
        <w:numPr>
          <w:ilvl w:val="0"/>
          <w:numId w:val="1"/>
        </w:numPr>
      </w:pPr>
      <w:r>
        <w:t>Rozkvět literatury v období renesance a humanismu</w:t>
      </w:r>
      <w:r w:rsidR="00C91187">
        <w:t xml:space="preserve"> </w:t>
      </w:r>
    </w:p>
    <w:p w14:paraId="2F31AD71" w14:textId="26D7B82B" w:rsidR="0031297F" w:rsidRDefault="000828F8" w:rsidP="00C91187">
      <w:pPr>
        <w:pStyle w:val="Odstavecseseznamem"/>
        <w:numPr>
          <w:ilvl w:val="0"/>
          <w:numId w:val="1"/>
        </w:numPr>
      </w:pPr>
      <w:r>
        <w:t>Romantický hrdina</w:t>
      </w:r>
      <w:r w:rsidR="0031297F">
        <w:t xml:space="preserve"> v</w:t>
      </w:r>
      <w:r w:rsidR="004652AA">
        <w:t xml:space="preserve">e vztahu k postavám a </w:t>
      </w:r>
      <w:r w:rsidR="0031297F">
        <w:t xml:space="preserve">časoprostoru </w:t>
      </w:r>
      <w:r w:rsidR="004652AA">
        <w:t>v literárních dílech</w:t>
      </w:r>
    </w:p>
    <w:p w14:paraId="6BD34855" w14:textId="6BF86BBA" w:rsidR="000828F8" w:rsidRDefault="0031297F" w:rsidP="00C91187">
      <w:pPr>
        <w:pStyle w:val="Odstavecseseznamem"/>
        <w:numPr>
          <w:ilvl w:val="0"/>
          <w:numId w:val="1"/>
        </w:numPr>
      </w:pPr>
      <w:r>
        <w:t>Národní obrození jako fenomén české společnosti 19. a 20. století</w:t>
      </w:r>
    </w:p>
    <w:p w14:paraId="336847AA" w14:textId="2FE810BB" w:rsidR="00C91187" w:rsidRDefault="00C91187" w:rsidP="00C91187">
      <w:pPr>
        <w:pStyle w:val="Odstavecseseznamem"/>
        <w:numPr>
          <w:ilvl w:val="0"/>
          <w:numId w:val="1"/>
        </w:numPr>
      </w:pPr>
      <w:r w:rsidRPr="004652AA">
        <w:t xml:space="preserve">Postavy vystavené </w:t>
      </w:r>
      <w:r w:rsidR="004652AA">
        <w:t>těžké</w:t>
      </w:r>
      <w:r w:rsidRPr="004652AA">
        <w:t xml:space="preserve"> životní situa</w:t>
      </w:r>
      <w:r w:rsidR="004652AA">
        <w:t>ci</w:t>
      </w:r>
      <w:r w:rsidRPr="004652AA">
        <w:t xml:space="preserve"> v realistické a naturalistické </w:t>
      </w:r>
      <w:r w:rsidR="004652AA">
        <w:t>literatuře</w:t>
      </w:r>
    </w:p>
    <w:p w14:paraId="0AF7D163" w14:textId="0E76810B" w:rsidR="0031297F" w:rsidRDefault="001C508F" w:rsidP="001C508F">
      <w:pPr>
        <w:pStyle w:val="Odstavecseseznamem"/>
        <w:numPr>
          <w:ilvl w:val="0"/>
          <w:numId w:val="1"/>
        </w:numPr>
      </w:pPr>
      <w:r>
        <w:t>Hledání krásy v ošklivosti (světová a česká literatura na přelomu 19. a 20. století – p</w:t>
      </w:r>
      <w:r>
        <w:t>rokletí básníci, dekadenti</w:t>
      </w:r>
      <w:r>
        <w:t xml:space="preserve">, </w:t>
      </w:r>
      <w:r w:rsidR="0031297F">
        <w:t>moderna</w:t>
      </w:r>
      <w:r>
        <w:t xml:space="preserve">, </w:t>
      </w:r>
      <w:r w:rsidR="0031297F">
        <w:t>generace českých buřičů a anarchistů</w:t>
      </w:r>
      <w:r>
        <w:t>)</w:t>
      </w:r>
    </w:p>
    <w:p w14:paraId="7AA75483" w14:textId="7D39AACA" w:rsidR="0031297F" w:rsidRDefault="0031297F" w:rsidP="00C91187">
      <w:pPr>
        <w:pStyle w:val="Odstavecseseznamem"/>
        <w:numPr>
          <w:ilvl w:val="0"/>
          <w:numId w:val="1"/>
        </w:numPr>
      </w:pPr>
      <w:r>
        <w:t>Obrazy avantgardy ve světě i u nás</w:t>
      </w:r>
    </w:p>
    <w:p w14:paraId="74CF2F6A" w14:textId="77777777" w:rsidR="001C508F" w:rsidRDefault="001C508F" w:rsidP="004652AA">
      <w:pPr>
        <w:pStyle w:val="Odstavecseseznamem"/>
        <w:numPr>
          <w:ilvl w:val="0"/>
          <w:numId w:val="1"/>
        </w:numPr>
      </w:pPr>
      <w:r>
        <w:t>Pestrost světové meziválečné literární tvorby</w:t>
      </w:r>
    </w:p>
    <w:p w14:paraId="1656ACE5" w14:textId="09CAAD5E" w:rsidR="004652AA" w:rsidRDefault="001C508F" w:rsidP="004652AA">
      <w:pPr>
        <w:pStyle w:val="Odstavecseseznamem"/>
        <w:numPr>
          <w:ilvl w:val="0"/>
          <w:numId w:val="1"/>
        </w:numPr>
      </w:pPr>
      <w:r>
        <w:t>P</w:t>
      </w:r>
      <w:r w:rsidR="004652AA">
        <w:t>ražská německá literatura</w:t>
      </w:r>
    </w:p>
    <w:p w14:paraId="5F174966" w14:textId="1E1D1D78" w:rsidR="0031297F" w:rsidRDefault="0031297F" w:rsidP="00C91187">
      <w:pPr>
        <w:pStyle w:val="Odstavecseseznamem"/>
        <w:numPr>
          <w:ilvl w:val="0"/>
          <w:numId w:val="1"/>
        </w:numPr>
      </w:pPr>
      <w:r>
        <w:t>Česká próza a poezie v meziválečném období</w:t>
      </w:r>
    </w:p>
    <w:p w14:paraId="6A319798" w14:textId="543EDD84" w:rsidR="009F64D1" w:rsidRPr="004652AA" w:rsidRDefault="009F64D1" w:rsidP="00C91187">
      <w:pPr>
        <w:pStyle w:val="Odstavecseseznamem"/>
        <w:numPr>
          <w:ilvl w:val="0"/>
          <w:numId w:val="1"/>
        </w:numPr>
      </w:pPr>
      <w:r w:rsidRPr="004652AA">
        <w:t xml:space="preserve">Literatura jako reakce na světové traumatické události </w:t>
      </w:r>
    </w:p>
    <w:p w14:paraId="0BE10DB2" w14:textId="1CCB7766" w:rsidR="00C91187" w:rsidRPr="004652AA" w:rsidRDefault="00C91187" w:rsidP="00C91187">
      <w:pPr>
        <w:pStyle w:val="Odstavecseseznamem"/>
        <w:numPr>
          <w:ilvl w:val="0"/>
          <w:numId w:val="1"/>
        </w:numPr>
      </w:pPr>
      <w:r w:rsidRPr="004652AA">
        <w:t>Hlavní proudy v</w:t>
      </w:r>
      <w:r w:rsidR="004652AA" w:rsidRPr="004652AA">
        <w:t> americké i evropské</w:t>
      </w:r>
      <w:r w:rsidRPr="004652AA">
        <w:t xml:space="preserve"> poválečné literatuře</w:t>
      </w:r>
      <w:r w:rsidR="004652AA" w:rsidRPr="004652AA">
        <w:t xml:space="preserve"> </w:t>
      </w:r>
    </w:p>
    <w:p w14:paraId="000BD616" w14:textId="197B96E8" w:rsidR="00C91187" w:rsidRDefault="00C91187" w:rsidP="00C91187">
      <w:pPr>
        <w:pStyle w:val="Odstavecseseznamem"/>
        <w:numPr>
          <w:ilvl w:val="0"/>
          <w:numId w:val="1"/>
        </w:numPr>
      </w:pPr>
      <w:r>
        <w:t>Podoby české poválečné poezie</w:t>
      </w:r>
    </w:p>
    <w:p w14:paraId="604B9B49" w14:textId="7D772AE9" w:rsidR="00C91187" w:rsidRDefault="00C91187" w:rsidP="00C91187">
      <w:pPr>
        <w:pStyle w:val="Odstavecseseznamem"/>
        <w:numPr>
          <w:ilvl w:val="0"/>
          <w:numId w:val="1"/>
        </w:numPr>
      </w:pPr>
      <w:r>
        <w:t>Rozmanitost české prózy po druhé světové válce</w:t>
      </w:r>
    </w:p>
    <w:p w14:paraId="1E2CDB77" w14:textId="5CB98B07" w:rsidR="00C91187" w:rsidRDefault="000828F8" w:rsidP="00C91187">
      <w:pPr>
        <w:pStyle w:val="Odstavecseseznamem"/>
        <w:numPr>
          <w:ilvl w:val="0"/>
          <w:numId w:val="1"/>
        </w:numPr>
      </w:pPr>
      <w:r>
        <w:t xml:space="preserve">Utopie a </w:t>
      </w:r>
      <w:proofErr w:type="spellStart"/>
      <w:r>
        <w:t>antiutopie</w:t>
      </w:r>
      <w:proofErr w:type="spellEnd"/>
      <w:r>
        <w:t xml:space="preserve"> jako odraz tehdejší i současné společnosti</w:t>
      </w:r>
    </w:p>
    <w:p w14:paraId="7D848DE0" w14:textId="77BAE47A" w:rsidR="000828F8" w:rsidRDefault="000828F8" w:rsidP="00C91187">
      <w:pPr>
        <w:pStyle w:val="Odstavecseseznamem"/>
        <w:numPr>
          <w:ilvl w:val="0"/>
          <w:numId w:val="1"/>
        </w:numPr>
      </w:pPr>
      <w:r>
        <w:t>Ženská hrdinka v</w:t>
      </w:r>
      <w:r w:rsidR="0031297F">
        <w:t> </w:t>
      </w:r>
      <w:r>
        <w:t>literatuře</w:t>
      </w:r>
    </w:p>
    <w:p w14:paraId="2EB5C618" w14:textId="4E6030F4" w:rsidR="0031297F" w:rsidRDefault="0031297F" w:rsidP="00C91187">
      <w:pPr>
        <w:pStyle w:val="Odstavecseseznamem"/>
        <w:numPr>
          <w:ilvl w:val="0"/>
          <w:numId w:val="1"/>
        </w:numPr>
      </w:pPr>
      <w:r>
        <w:t>Literární archetypy ve vybraných literárních dílech</w:t>
      </w:r>
    </w:p>
    <w:p w14:paraId="0A93785F" w14:textId="5D7CB67A" w:rsidR="009F64D1" w:rsidRDefault="001C508F" w:rsidP="00C91187">
      <w:pPr>
        <w:pStyle w:val="Odstavecseseznamem"/>
        <w:numPr>
          <w:ilvl w:val="0"/>
          <w:numId w:val="1"/>
        </w:numPr>
      </w:pPr>
      <w:r>
        <w:t>Další zpracování literárních děl: aluze, adaptace (k</w:t>
      </w:r>
      <w:r w:rsidR="009F64D1">
        <w:t>omiksová tvorba</w:t>
      </w:r>
      <w:r>
        <w:t>, divadelní a filmové zpracování)</w:t>
      </w:r>
    </w:p>
    <w:p w14:paraId="106BB961" w14:textId="14298743" w:rsidR="000828F8" w:rsidRDefault="009F64D1" w:rsidP="001C508F">
      <w:pPr>
        <w:pStyle w:val="Odstavecseseznamem"/>
        <w:numPr>
          <w:ilvl w:val="0"/>
          <w:numId w:val="1"/>
        </w:numPr>
      </w:pPr>
      <w:r>
        <w:t xml:space="preserve">Podoby nejsoučasnější světové a české </w:t>
      </w:r>
      <w:r w:rsidR="00C91187">
        <w:t>literatury</w:t>
      </w:r>
      <w:r w:rsidR="00CD47BC">
        <w:t xml:space="preserve"> (od 90. let 20. století)</w:t>
      </w:r>
    </w:p>
    <w:p w14:paraId="400E3260" w14:textId="77777777" w:rsidR="000828F8" w:rsidRDefault="000828F8"/>
    <w:p w14:paraId="10EAC457" w14:textId="77777777" w:rsidR="000828F8" w:rsidRDefault="000828F8"/>
    <w:p w14:paraId="15394D70" w14:textId="77777777" w:rsidR="000828F8" w:rsidRDefault="000828F8"/>
    <w:p w14:paraId="43CD727A" w14:textId="7AED1037" w:rsidR="000828F8" w:rsidRDefault="000828F8">
      <w:r>
        <w:t xml:space="preserve">Pozn.: Součástí každé otázky je vypracovaný pracovní list, který žák/žákyně u ústní části maturitní zkoušky využívá. </w:t>
      </w:r>
    </w:p>
    <w:sectPr w:rsidR="00082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40313C"/>
    <w:multiLevelType w:val="hybridMultilevel"/>
    <w:tmpl w:val="ED96264C"/>
    <w:lvl w:ilvl="0" w:tplc="7480EB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40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D1"/>
    <w:rsid w:val="000828F8"/>
    <w:rsid w:val="000D49DB"/>
    <w:rsid w:val="000F3FC5"/>
    <w:rsid w:val="001C508F"/>
    <w:rsid w:val="0031297F"/>
    <w:rsid w:val="0034597C"/>
    <w:rsid w:val="004652AA"/>
    <w:rsid w:val="005366F0"/>
    <w:rsid w:val="009F64D1"/>
    <w:rsid w:val="00A11C59"/>
    <w:rsid w:val="00AF69D9"/>
    <w:rsid w:val="00C91187"/>
    <w:rsid w:val="00CD47BC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BA09"/>
  <w15:chartTrackingRefBased/>
  <w15:docId w15:val="{A7D8F2CC-B04D-4E51-978A-715215DD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6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6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6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6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6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6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6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6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6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6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6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64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64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64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64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64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64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6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6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6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6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64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64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64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6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64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6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Göttlichová</dc:creator>
  <cp:keywords/>
  <dc:description/>
  <cp:lastModifiedBy>Adéla Göttlichová</cp:lastModifiedBy>
  <cp:revision>4</cp:revision>
  <dcterms:created xsi:type="dcterms:W3CDTF">2024-10-01T04:47:00Z</dcterms:created>
  <dcterms:modified xsi:type="dcterms:W3CDTF">2024-10-03T04:07:00Z</dcterms:modified>
</cp:coreProperties>
</file>